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D32DDA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D32DDA">
        <w:trPr>
          <w:trHeight w:val="1806"/>
        </w:trPr>
        <w:tc>
          <w:tcPr>
            <w:tcW w:w="2905" w:type="dxa"/>
          </w:tcPr>
          <w:p w14:paraId="64B0F950" w14:textId="5C39A434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77635C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1B80EA76" wp14:editId="01A03CBA">
                  <wp:extent cx="1752600" cy="1165860"/>
                  <wp:effectExtent l="0" t="0" r="0" b="0"/>
                  <wp:docPr id="1683632384" name="Grafik 1683632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545449D0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6754DA0" w14:textId="69020BF9" w:rsidR="00BA52DE" w:rsidRDefault="00B3708E" w:rsidP="00BA52DE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0" w:name="_Hlk26340512"/>
            <w:r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0"/>
            <w:r w:rsidR="00BA52D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Nach einer umfangreiche</w:t>
            </w:r>
            <w:r w:rsidR="00AB0D3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</w:t>
            </w:r>
            <w:r w:rsidR="00BA52DE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Entwicklungsphase in Zusammenarbeit mit Praktikern präsentiert </w:t>
            </w:r>
            <w:r w:rsidR="00D31AD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</w:t>
            </w:r>
            <w:r w:rsidR="0085197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die </w:t>
            </w:r>
            <w:r w:rsidR="00851972" w:rsidRPr="00D31ADD">
              <w:rPr>
                <w:rFonts w:ascii="Frutiger 57 Condensed" w:hAnsi="Frutiger 57 Condensed" w:cstheme="minorHAnsi"/>
                <w:sz w:val="24"/>
                <w:szCs w:val="24"/>
              </w:rPr>
              <w:t>neue</w:t>
            </w:r>
            <w:r w:rsidR="0085197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Generation der bewährten </w:t>
            </w:r>
            <w:r w:rsidR="00D31AD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Abox-</w:t>
            </w:r>
            <w:r w:rsidR="0085197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Abzweigkästen</w:t>
            </w:r>
            <w:r w:rsidR="00D31ADD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  <w:r w:rsidR="00443C7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443C72">
              <w:rPr>
                <w:rFonts w:ascii="Frutiger 57 Condensed" w:hAnsi="Frutiger 57 Condensed"/>
                <w:sz w:val="24"/>
                <w:szCs w:val="24"/>
              </w:rPr>
              <w:t>Diese sorgt für eine noch effizientere Installation sowie für ein Maximum an Einsatzmöglichkeiten.</w:t>
            </w:r>
          </w:p>
          <w:p w14:paraId="25DB3BA6" w14:textId="4EB1AF82" w:rsidR="00B3708E" w:rsidRPr="00F32EA3" w:rsidRDefault="00B3708E" w:rsidP="00BA52DE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B3708E" w14:paraId="48629C13" w14:textId="124CA4AA" w:rsidTr="00D32DDA">
        <w:trPr>
          <w:trHeight w:val="2633"/>
        </w:trPr>
        <w:tc>
          <w:tcPr>
            <w:tcW w:w="2905" w:type="dxa"/>
          </w:tcPr>
          <w:p w14:paraId="0F51CE18" w14:textId="699BB7CB" w:rsidR="00F5100E" w:rsidRPr="00EC5FFB" w:rsidRDefault="00762122" w:rsidP="00F32EA3">
            <w:pPr>
              <w:rPr>
                <w:noProof/>
              </w:rPr>
            </w:pPr>
            <w:r>
              <w:br/>
            </w:r>
            <w:r w:rsidR="0077635C">
              <w:rPr>
                <w:noProof/>
              </w:rPr>
              <w:drawing>
                <wp:inline distT="0" distB="0" distL="0" distR="0" wp14:anchorId="3BE7A8E8" wp14:editId="0809F8F3">
                  <wp:extent cx="1752600" cy="1165860"/>
                  <wp:effectExtent l="0" t="0" r="0" b="0"/>
                  <wp:docPr id="1808678103" name="Grafik 1808678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A732001" w14:textId="18FA46CF" w:rsidR="00B3708E" w:rsidRPr="007228FE" w:rsidRDefault="00B3708E" w:rsidP="00F32EA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A8C7ABA" w14:textId="4C334016" w:rsidR="005D7488" w:rsidRDefault="00B3708E" w:rsidP="005D7488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851972">
              <w:rPr>
                <w:rFonts w:ascii="Frutiger 57 Condensed" w:hAnsi="Frutiger 57 Condensed"/>
                <w:sz w:val="24"/>
                <w:szCs w:val="24"/>
              </w:rPr>
              <w:t>Mit der Abox-Reihe</w:t>
            </w:r>
            <w:r w:rsidR="008C6B38">
              <w:rPr>
                <w:rFonts w:ascii="Frutiger 57 Condensed" w:hAnsi="Frutiger 57 Condensed"/>
                <w:sz w:val="24"/>
                <w:szCs w:val="24"/>
              </w:rPr>
              <w:t xml:space="preserve"> aus dem Hause Spelsberg</w:t>
            </w:r>
            <w:r w:rsidR="00851972">
              <w:rPr>
                <w:rFonts w:ascii="Frutiger 57 Condensed" w:hAnsi="Frutiger 57 Condensed"/>
                <w:sz w:val="24"/>
                <w:szCs w:val="24"/>
              </w:rPr>
              <w:t xml:space="preserve"> ist seit jeher für sichere und zuverlässige elektrische Verbindungen gesorgt. </w:t>
            </w:r>
            <w:r w:rsidR="00D918EC">
              <w:rPr>
                <w:rFonts w:ascii="Frutiger 57 Condensed" w:hAnsi="Frutiger 57 Condensed"/>
                <w:sz w:val="24"/>
                <w:szCs w:val="24"/>
              </w:rPr>
              <w:t>Die neue</w:t>
            </w:r>
            <w:r w:rsidR="00E42C73">
              <w:rPr>
                <w:rFonts w:ascii="Frutiger 57 Condensed" w:hAnsi="Frutiger 57 Condensed"/>
                <w:sz w:val="24"/>
                <w:szCs w:val="24"/>
              </w:rPr>
              <w:t xml:space="preserve"> Generation verfügt über Modelle </w:t>
            </w:r>
            <w:r w:rsidR="00443C72">
              <w:rPr>
                <w:rFonts w:ascii="Frutiger 57 Condensed" w:hAnsi="Frutiger 57 Condensed"/>
                <w:sz w:val="24"/>
                <w:szCs w:val="24"/>
              </w:rPr>
              <w:t>mit</w:t>
            </w:r>
            <w:r w:rsidR="00B3676C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43C72">
              <w:rPr>
                <w:rFonts w:ascii="Frutiger 57 Condensed" w:hAnsi="Frutiger 57 Condensed"/>
                <w:sz w:val="24"/>
                <w:szCs w:val="24"/>
              </w:rPr>
              <w:t>hochgesetzte</w:t>
            </w:r>
            <w:r w:rsidR="00B3676C">
              <w:rPr>
                <w:rFonts w:ascii="Frutiger 57 Condensed" w:hAnsi="Frutiger 57 Condensed"/>
                <w:sz w:val="24"/>
                <w:szCs w:val="24"/>
              </w:rPr>
              <w:t>n</w:t>
            </w:r>
            <w:r w:rsidR="00443C72">
              <w:rPr>
                <w:rFonts w:ascii="Frutiger 57 Condensed" w:hAnsi="Frutiger 57 Condensed"/>
                <w:sz w:val="24"/>
                <w:szCs w:val="24"/>
              </w:rPr>
              <w:t xml:space="preserve"> Klemme</w:t>
            </w:r>
            <w:r w:rsidR="00B3676C">
              <w:rPr>
                <w:rFonts w:ascii="Frutiger 57 Condensed" w:hAnsi="Frutiger 57 Condensed"/>
                <w:sz w:val="24"/>
                <w:szCs w:val="24"/>
              </w:rPr>
              <w:t>n</w:t>
            </w:r>
            <w:r w:rsidR="00E42C73">
              <w:rPr>
                <w:rFonts w:ascii="Frutiger 57 Condensed" w:hAnsi="Frutiger 57 Condensed"/>
                <w:sz w:val="24"/>
                <w:szCs w:val="24"/>
              </w:rPr>
              <w:t xml:space="preserve"> und</w:t>
            </w:r>
            <w:r w:rsidR="00423C11">
              <w:rPr>
                <w:rFonts w:ascii="Frutiger 57 Condensed" w:hAnsi="Frutiger 57 Condensed"/>
                <w:sz w:val="24"/>
                <w:szCs w:val="24"/>
              </w:rPr>
              <w:t xml:space="preserve"> weichen</w:t>
            </w:r>
            <w:r w:rsidR="00B3676C">
              <w:rPr>
                <w:rFonts w:ascii="Frutiger 57 Condensed" w:hAnsi="Frutiger 57 Condensed"/>
                <w:sz w:val="24"/>
                <w:szCs w:val="24"/>
              </w:rPr>
              <w:t>,</w:t>
            </w:r>
            <w:r w:rsidR="00423C1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D918EC">
              <w:rPr>
                <w:rFonts w:ascii="Frutiger 57 Condensed" w:hAnsi="Frutiger 57 Condensed"/>
                <w:sz w:val="24"/>
                <w:szCs w:val="24"/>
              </w:rPr>
              <w:t xml:space="preserve">selbstdichtenden </w:t>
            </w:r>
            <w:r w:rsidR="00423C11">
              <w:rPr>
                <w:rFonts w:ascii="Frutiger 57 Condensed" w:hAnsi="Frutiger 57 Condensed"/>
                <w:sz w:val="24"/>
                <w:szCs w:val="24"/>
              </w:rPr>
              <w:t>Einführungsmembranen</w:t>
            </w:r>
            <w:r w:rsidR="00CB54A9">
              <w:rPr>
                <w:rFonts w:ascii="Frutiger 57 Condensed" w:hAnsi="Frutiger 57 Condensed"/>
                <w:sz w:val="24"/>
                <w:szCs w:val="24"/>
              </w:rPr>
              <w:t xml:space="preserve"> für eine unkomplizierte Montage. </w:t>
            </w:r>
          </w:p>
          <w:p w14:paraId="5451276E" w14:textId="0FFAA31B" w:rsidR="00B3708E" w:rsidRPr="003D494A" w:rsidRDefault="00B3708E" w:rsidP="005D7488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EA3DB1" w14:paraId="13CBF3B9" w14:textId="77777777" w:rsidTr="00D32DDA">
        <w:trPr>
          <w:trHeight w:val="2633"/>
        </w:trPr>
        <w:tc>
          <w:tcPr>
            <w:tcW w:w="2905" w:type="dxa"/>
          </w:tcPr>
          <w:p w14:paraId="51B986D0" w14:textId="5D39B458" w:rsidR="00EA3DB1" w:rsidRDefault="00D111B9" w:rsidP="00F32EA3">
            <w:r>
              <w:br/>
            </w:r>
            <w:r w:rsidR="00A94BBF">
              <w:rPr>
                <w:noProof/>
              </w:rPr>
              <w:drawing>
                <wp:inline distT="0" distB="0" distL="0" distR="0" wp14:anchorId="585F92C2" wp14:editId="09C86E30">
                  <wp:extent cx="1752600" cy="1166495"/>
                  <wp:effectExtent l="0" t="0" r="0" b="0"/>
                  <wp:docPr id="187541773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575BBA5" w14:textId="79A7787F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752BC465" w14:textId="06ED671D" w:rsidR="00DB7C9D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br/>
            </w:r>
            <w:r w:rsidR="00AB0D3A" w:rsidRPr="00AB0D3A">
              <w:rPr>
                <w:rFonts w:ascii="Frutiger 57 Condensed" w:hAnsi="Frutiger 57 Condensed" w:cstheme="minorHAnsi"/>
                <w:sz w:val="24"/>
                <w:szCs w:val="24"/>
              </w:rPr>
              <w:t xml:space="preserve">Die Installation der </w:t>
            </w:r>
            <w:r w:rsidR="00AB0D3A">
              <w:rPr>
                <w:rFonts w:ascii="Frutiger 57 Condensed" w:hAnsi="Frutiger 57 Condensed" w:cstheme="minorHAnsi"/>
                <w:sz w:val="24"/>
                <w:szCs w:val="24"/>
              </w:rPr>
              <w:t>Abox und Abox Pro</w:t>
            </w:r>
            <w:r w:rsidR="00AB0D3A" w:rsidRPr="00AB0D3A">
              <w:rPr>
                <w:rFonts w:ascii="Frutiger 57 Condensed" w:hAnsi="Frutiger 57 Condensed" w:cstheme="minorHAnsi"/>
                <w:sz w:val="24"/>
                <w:szCs w:val="24"/>
              </w:rPr>
              <w:t xml:space="preserve"> gelingt dank innovativer Neuerungen</w:t>
            </w:r>
            <w:r w:rsidR="00DB7C9D">
              <w:rPr>
                <w:rFonts w:ascii="Frutiger 57 Condensed" w:hAnsi="Frutiger 57 Condensed" w:cstheme="minorHAnsi"/>
                <w:sz w:val="24"/>
                <w:szCs w:val="24"/>
              </w:rPr>
              <w:t xml:space="preserve"> </w:t>
            </w:r>
            <w:r w:rsidR="00AB0D3A" w:rsidRPr="00AB0D3A">
              <w:rPr>
                <w:rFonts w:ascii="Frutiger 57 Condensed" w:hAnsi="Frutiger 57 Condensed" w:cstheme="minorHAnsi"/>
                <w:sz w:val="24"/>
                <w:szCs w:val="24"/>
              </w:rPr>
              <w:t>zügig und unkompliziert.</w:t>
            </w:r>
            <w:r w:rsidR="00AB0D3A">
              <w:rPr>
                <w:rFonts w:ascii="Frutiger 57 Condensed" w:hAnsi="Frutiger 57 Condensed" w:cstheme="minorHAnsi"/>
                <w:sz w:val="24"/>
                <w:szCs w:val="24"/>
              </w:rPr>
              <w:t xml:space="preserve"> </w:t>
            </w:r>
            <w:r w:rsidR="00336C51">
              <w:rPr>
                <w:rFonts w:ascii="Frutiger 57 Condensed" w:hAnsi="Frutiger 57 Condensed" w:cstheme="minorHAnsi"/>
                <w:sz w:val="24"/>
                <w:szCs w:val="24"/>
              </w:rPr>
              <w:t>Dazu gehören unter anderem praktisch</w:t>
            </w:r>
            <w:r w:rsidR="00D32DDA">
              <w:rPr>
                <w:rFonts w:ascii="Frutiger 57 Condensed" w:hAnsi="Frutiger 57 Condensed" w:cstheme="minorHAnsi"/>
                <w:sz w:val="24"/>
                <w:szCs w:val="24"/>
              </w:rPr>
              <w:t>e</w:t>
            </w:r>
            <w:r w:rsidR="00336C51">
              <w:rPr>
                <w:rFonts w:ascii="Frutiger 57 Condensed" w:hAnsi="Frutiger 57 Condensed" w:cstheme="minorHAnsi"/>
                <w:sz w:val="24"/>
                <w:szCs w:val="24"/>
              </w:rPr>
              <w:t xml:space="preserve"> Pozidriv</w:t>
            </w:r>
            <w:r w:rsidR="00B11B64">
              <w:rPr>
                <w:rFonts w:ascii="Frutiger 57 Condensed" w:hAnsi="Frutiger 57 Condensed"/>
                <w:sz w:val="24"/>
                <w:szCs w:val="24"/>
              </w:rPr>
              <w:t>/Schlitz-</w:t>
            </w:r>
            <w:r w:rsidR="00336C51">
              <w:rPr>
                <w:rFonts w:ascii="Frutiger 57 Condensed" w:hAnsi="Frutiger 57 Condensed" w:cstheme="minorHAnsi"/>
                <w:sz w:val="24"/>
                <w:szCs w:val="24"/>
              </w:rPr>
              <w:t xml:space="preserve">Schrauben, die </w:t>
            </w:r>
            <w:r w:rsidR="00BD0B31">
              <w:rPr>
                <w:rFonts w:ascii="Frutiger 57 Condensed" w:hAnsi="Frutiger 57 Condensed" w:cstheme="minorHAnsi"/>
                <w:sz w:val="24"/>
                <w:szCs w:val="24"/>
              </w:rPr>
              <w:t xml:space="preserve">für </w:t>
            </w:r>
            <w:r w:rsidR="00062F39">
              <w:rPr>
                <w:rFonts w:ascii="Frutiger 57 Condensed" w:hAnsi="Frutiger 57 Condensed" w:cstheme="minorHAnsi"/>
                <w:sz w:val="24"/>
                <w:szCs w:val="24"/>
              </w:rPr>
              <w:t>Klemme und Deckel</w:t>
            </w:r>
            <w:r w:rsidR="00FB201C">
              <w:rPr>
                <w:rFonts w:ascii="Frutiger 57 Condensed" w:hAnsi="Frutiger 57 Condensed" w:cstheme="minorHAnsi"/>
                <w:sz w:val="24"/>
                <w:szCs w:val="24"/>
              </w:rPr>
              <w:t xml:space="preserve"> </w:t>
            </w:r>
            <w:r w:rsidR="00D32DDA">
              <w:rPr>
                <w:rFonts w:ascii="Frutiger 57 Condensed" w:hAnsi="Frutiger 57 Condensed" w:cstheme="minorHAnsi"/>
                <w:sz w:val="24"/>
                <w:szCs w:val="24"/>
              </w:rPr>
              <w:t>durchweg zum Einsatz kommen.</w:t>
            </w:r>
          </w:p>
          <w:p w14:paraId="20AC79DE" w14:textId="10BA8B6C" w:rsidR="00D111B9" w:rsidRDefault="00D111B9" w:rsidP="00CF3AE5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EA3DB1" w14:paraId="1436B739" w14:textId="77777777" w:rsidTr="00D32DDA">
        <w:trPr>
          <w:trHeight w:val="2633"/>
        </w:trPr>
        <w:tc>
          <w:tcPr>
            <w:tcW w:w="2905" w:type="dxa"/>
          </w:tcPr>
          <w:p w14:paraId="4C256CE5" w14:textId="0875EA91" w:rsidR="00EA3DB1" w:rsidRDefault="00D111B9" w:rsidP="00F32EA3">
            <w:r>
              <w:lastRenderedPageBreak/>
              <w:br/>
            </w:r>
            <w:r w:rsidR="0077635C">
              <w:rPr>
                <w:noProof/>
              </w:rPr>
              <w:drawing>
                <wp:inline distT="0" distB="0" distL="0" distR="0" wp14:anchorId="0921D64B" wp14:editId="1325B70D">
                  <wp:extent cx="1752600" cy="1165860"/>
                  <wp:effectExtent l="0" t="0" r="0" b="0"/>
                  <wp:docPr id="630726260" name="Grafik 630726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2CF6E86" w14:textId="77DDABFD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FE5BD05" w14:textId="4B0299EF" w:rsidR="00434DE5" w:rsidRPr="00434DE5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434DE5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  <w:r w:rsidR="009347A5">
              <w:rPr>
                <w:rFonts w:ascii="Frutiger 57 Condensed" w:hAnsi="Frutiger 57 Condensed" w:cstheme="minorHAnsi"/>
                <w:sz w:val="24"/>
                <w:szCs w:val="24"/>
              </w:rPr>
              <w:t>Die neue Abox Pro hält</w:t>
            </w:r>
            <w:r w:rsidR="009347A5" w:rsidRPr="009347A5">
              <w:rPr>
                <w:rFonts w:ascii="Frutiger 57 Condensed" w:hAnsi="Frutiger 57 Condensed" w:cstheme="minorHAnsi"/>
                <w:sz w:val="24"/>
                <w:szCs w:val="24"/>
              </w:rPr>
              <w:t xml:space="preserve"> den extremen Anforderungen im ungeschützten Außenbereich sowie in der Industrie zuverlässig stan</w:t>
            </w:r>
            <w:r w:rsidR="009347A5">
              <w:rPr>
                <w:rFonts w:ascii="Frutiger 57 Condensed" w:hAnsi="Frutiger 57 Condensed" w:cstheme="minorHAnsi"/>
                <w:sz w:val="24"/>
                <w:szCs w:val="24"/>
              </w:rPr>
              <w:t xml:space="preserve">d. Sie verfügt über </w:t>
            </w:r>
            <w:r w:rsidR="006B52CE">
              <w:rPr>
                <w:rFonts w:ascii="Frutiger 57 Condensed" w:hAnsi="Frutiger 57 Condensed" w:cstheme="minorHAnsi"/>
                <w:sz w:val="24"/>
                <w:szCs w:val="24"/>
              </w:rPr>
              <w:t>die hohe Schutzart IP</w:t>
            </w:r>
            <w:r w:rsidR="00BD0B31">
              <w:rPr>
                <w:rFonts w:ascii="Frutiger 57 Condensed" w:hAnsi="Frutiger 57 Condensed" w:cstheme="minorHAnsi"/>
                <w:sz w:val="24"/>
                <w:szCs w:val="24"/>
              </w:rPr>
              <w:t>66/</w:t>
            </w:r>
            <w:r w:rsidR="006B52CE">
              <w:rPr>
                <w:rFonts w:ascii="Frutiger 57 Condensed" w:hAnsi="Frutiger 57 Condensed" w:cstheme="minorHAnsi"/>
                <w:sz w:val="24"/>
                <w:szCs w:val="24"/>
              </w:rPr>
              <w:t>67/69 und die Schlagfestigkeit IK09</w:t>
            </w:r>
            <w:r w:rsidR="006E438A">
              <w:rPr>
                <w:rFonts w:ascii="Frutiger 57 Condensed" w:hAnsi="Frutiger 57 Condensed" w:cstheme="minorHAnsi"/>
                <w:sz w:val="24"/>
                <w:szCs w:val="24"/>
              </w:rPr>
              <w:t xml:space="preserve">. </w:t>
            </w:r>
          </w:p>
          <w:p w14:paraId="7ACFE2A4" w14:textId="691315E8" w:rsidR="00EA3DB1" w:rsidRPr="00434DE5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EA3DB1" w14:paraId="3AD90347" w14:textId="77777777" w:rsidTr="00D32DDA">
        <w:trPr>
          <w:trHeight w:val="2633"/>
        </w:trPr>
        <w:tc>
          <w:tcPr>
            <w:tcW w:w="2905" w:type="dxa"/>
          </w:tcPr>
          <w:p w14:paraId="4459F7AD" w14:textId="6B56093F" w:rsidR="00EA3DB1" w:rsidRDefault="00D111B9" w:rsidP="00F32EA3">
            <w:r>
              <w:br/>
            </w:r>
            <w:r w:rsidR="0077635C">
              <w:rPr>
                <w:noProof/>
              </w:rPr>
              <w:drawing>
                <wp:inline distT="0" distB="0" distL="0" distR="0" wp14:anchorId="634F2ED0" wp14:editId="5C7517FA">
                  <wp:extent cx="1752600" cy="1165860"/>
                  <wp:effectExtent l="0" t="0" r="0" b="0"/>
                  <wp:docPr id="1031826687" name="Grafik 1031826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4A7F7CBE" w14:textId="453B7801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7377687D" w14:textId="03D18514" w:rsidR="00BF1D41" w:rsidRDefault="00D111B9" w:rsidP="00BF1D41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br/>
            </w:r>
            <w:r w:rsidR="00E1403D" w:rsidRPr="00E1403D">
              <w:rPr>
                <w:rFonts w:ascii="Frutiger 57 Condensed" w:hAnsi="Frutiger 57 Condensed" w:cstheme="minorHAnsi"/>
                <w:sz w:val="24"/>
                <w:szCs w:val="24"/>
              </w:rPr>
              <w:t>Neue Anwendungsfelder lassen sich zudem durch die neue praktische Größe der Abox 025/2 erschließen, welche</w:t>
            </w:r>
            <w:r w:rsidR="000834C9">
              <w:rPr>
                <w:rFonts w:ascii="Frutiger 57 Condensed" w:hAnsi="Frutiger 57 Condensed" w:cstheme="minorHAnsi"/>
                <w:sz w:val="24"/>
                <w:szCs w:val="24"/>
              </w:rPr>
              <w:t xml:space="preserve"> z. B.</w:t>
            </w:r>
            <w:r w:rsidR="00E1403D" w:rsidRPr="00E1403D">
              <w:rPr>
                <w:rFonts w:ascii="Frutiger 57 Condensed" w:hAnsi="Frutiger 57 Condensed" w:cstheme="minorHAnsi"/>
                <w:sz w:val="24"/>
                <w:szCs w:val="24"/>
              </w:rPr>
              <w:t xml:space="preserve"> durch ihren zusätzlichen Einbauraum separate Klemmbereiche für Daten- und Energieleitungen </w:t>
            </w:r>
            <w:r w:rsidR="00BD0B31">
              <w:rPr>
                <w:rFonts w:ascii="Frutiger 57 Condensed" w:hAnsi="Frutiger 57 Condensed" w:cstheme="minorHAnsi"/>
                <w:sz w:val="24"/>
                <w:szCs w:val="24"/>
              </w:rPr>
              <w:t>ermöglicht</w:t>
            </w:r>
            <w:r w:rsidR="00E1403D" w:rsidRPr="00E1403D">
              <w:rPr>
                <w:rFonts w:ascii="Frutiger 57 Condensed" w:hAnsi="Frutiger 57 Condensed" w:cstheme="minorHAnsi"/>
                <w:sz w:val="24"/>
                <w:szCs w:val="24"/>
              </w:rPr>
              <w:t>.</w:t>
            </w:r>
          </w:p>
          <w:p w14:paraId="17E15726" w14:textId="21122B9D" w:rsidR="00D111B9" w:rsidRDefault="00D111B9" w:rsidP="00BF1D41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EA3DB1" w14:paraId="0B4C300E" w14:textId="77777777" w:rsidTr="00D32DDA">
        <w:trPr>
          <w:trHeight w:val="2633"/>
        </w:trPr>
        <w:tc>
          <w:tcPr>
            <w:tcW w:w="2905" w:type="dxa"/>
          </w:tcPr>
          <w:p w14:paraId="70BC283C" w14:textId="69823437" w:rsidR="00EA3DB1" w:rsidRDefault="0077635C" w:rsidP="00F32EA3">
            <w:r>
              <w:br/>
            </w:r>
            <w:r>
              <w:rPr>
                <w:noProof/>
              </w:rPr>
              <w:drawing>
                <wp:inline distT="0" distB="0" distL="0" distR="0" wp14:anchorId="4DD58CCB" wp14:editId="65ED5224">
                  <wp:extent cx="1752600" cy="1165860"/>
                  <wp:effectExtent l="0" t="0" r="0" b="0"/>
                  <wp:docPr id="443033853" name="Grafik 443033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D608BEA" w14:textId="571EC065" w:rsidR="00EA3DB1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6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C28E0E7" w14:textId="6EB1182E" w:rsidR="00EA3DB1" w:rsidRDefault="00D111B9" w:rsidP="00CF3AE5">
            <w:r>
              <w:br/>
            </w:r>
            <w:r w:rsidR="00DA4DB5">
              <w:rPr>
                <w:rFonts w:ascii="Frutiger 57 Condensed" w:hAnsi="Frutiger 57 Condensed" w:cstheme="minorHAnsi"/>
                <w:sz w:val="24"/>
                <w:szCs w:val="24"/>
              </w:rPr>
              <w:t xml:space="preserve">Für jeden Anwendungsfall die passgenaue Lösung: Die neue Generation Abzweigkästen ermöglicht den Einsatz </w:t>
            </w:r>
            <w:r w:rsidR="005F6231">
              <w:rPr>
                <w:rFonts w:ascii="Frutiger 57 Condensed" w:hAnsi="Frutiger 57 Condensed" w:cstheme="minorHAnsi"/>
                <w:sz w:val="24"/>
                <w:szCs w:val="24"/>
              </w:rPr>
              <w:t>im rauen Industrieumfeld.</w:t>
            </w:r>
          </w:p>
          <w:p w14:paraId="7BE4959A" w14:textId="1FE96724" w:rsidR="00D111B9" w:rsidRDefault="00D111B9" w:rsidP="00CF3AE5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EA3DB1" w14:paraId="6A2F4DEE" w14:textId="77777777" w:rsidTr="00D32DDA">
        <w:trPr>
          <w:trHeight w:val="2633"/>
        </w:trPr>
        <w:tc>
          <w:tcPr>
            <w:tcW w:w="2905" w:type="dxa"/>
          </w:tcPr>
          <w:p w14:paraId="4E8507A0" w14:textId="2C87B90C" w:rsidR="00EA3DB1" w:rsidRDefault="00D111B9" w:rsidP="00F32EA3">
            <w:r>
              <w:br/>
            </w:r>
            <w:r w:rsidR="0077635C">
              <w:rPr>
                <w:noProof/>
              </w:rPr>
              <w:drawing>
                <wp:inline distT="0" distB="0" distL="0" distR="0" wp14:anchorId="59902C48" wp14:editId="38245C15">
                  <wp:extent cx="1752600" cy="1165860"/>
                  <wp:effectExtent l="0" t="0" r="0" b="0"/>
                  <wp:docPr id="790607025" name="Grafik 790607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60825AC4" w14:textId="1E1B404A" w:rsidR="00EA3DB1" w:rsidRPr="00EC743D" w:rsidRDefault="00D111B9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EC743D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7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C07C5EF" w14:textId="629AA45B" w:rsidR="00EA3DB1" w:rsidRPr="00EC743D" w:rsidRDefault="00D111B9" w:rsidP="00CF3AE5">
            <w:r w:rsidRPr="00EC743D">
              <w:br/>
            </w:r>
            <w:r w:rsidR="005E594D" w:rsidRPr="005E594D">
              <w:rPr>
                <w:rFonts w:ascii="Frutiger 57 Condensed" w:hAnsi="Frutiger 57 Condensed" w:cstheme="minorHAnsi"/>
                <w:sz w:val="24"/>
                <w:szCs w:val="24"/>
              </w:rPr>
              <w:t xml:space="preserve">Die </w:t>
            </w:r>
            <w:r w:rsidR="005E594D">
              <w:rPr>
                <w:rFonts w:ascii="Frutiger 57 Condensed" w:hAnsi="Frutiger 57 Condensed" w:cstheme="minorHAnsi"/>
                <w:sz w:val="24"/>
                <w:szCs w:val="24"/>
              </w:rPr>
              <w:t>Abzweigkästen</w:t>
            </w:r>
            <w:r w:rsidR="005E594D" w:rsidRPr="005E594D">
              <w:rPr>
                <w:rFonts w:ascii="Frutiger 57 Condensed" w:hAnsi="Frutiger 57 Condensed" w:cstheme="minorHAnsi"/>
                <w:sz w:val="24"/>
                <w:szCs w:val="24"/>
              </w:rPr>
              <w:t xml:space="preserve"> </w:t>
            </w:r>
            <w:r w:rsidR="005E594D">
              <w:rPr>
                <w:rFonts w:ascii="Frutiger 57 Condensed" w:hAnsi="Frutiger 57 Condensed" w:cstheme="minorHAnsi"/>
                <w:sz w:val="24"/>
                <w:szCs w:val="24"/>
              </w:rPr>
              <w:t>sind</w:t>
            </w:r>
            <w:r w:rsidR="005E594D" w:rsidRPr="005E594D">
              <w:rPr>
                <w:rFonts w:ascii="Frutiger 57 Condensed" w:hAnsi="Frutiger 57 Condensed" w:cstheme="minorHAnsi"/>
                <w:sz w:val="24"/>
                <w:szCs w:val="24"/>
              </w:rPr>
              <w:t xml:space="preserve"> VDE- und DLG-zertifiziert, die Pro-Variante ist zudem dank einer </w:t>
            </w:r>
            <w:r w:rsidR="00FB201C">
              <w:rPr>
                <w:rFonts w:ascii="Frutiger 57 Condensed" w:hAnsi="Frutiger 57 Condensed" w:cstheme="minorHAnsi"/>
                <w:sz w:val="24"/>
                <w:szCs w:val="24"/>
              </w:rPr>
              <w:t>höheren</w:t>
            </w:r>
            <w:r w:rsidR="00FB201C" w:rsidRPr="005E594D">
              <w:rPr>
                <w:rFonts w:ascii="Frutiger 57 Condensed" w:hAnsi="Frutiger 57 Condensed" w:cstheme="minorHAnsi"/>
                <w:sz w:val="24"/>
                <w:szCs w:val="24"/>
              </w:rPr>
              <w:t xml:space="preserve"> </w:t>
            </w:r>
            <w:r w:rsidR="005E594D" w:rsidRPr="005E594D">
              <w:rPr>
                <w:rFonts w:ascii="Frutiger 57 Condensed" w:hAnsi="Frutiger 57 Condensed" w:cstheme="minorHAnsi"/>
                <w:sz w:val="24"/>
                <w:szCs w:val="24"/>
              </w:rPr>
              <w:t xml:space="preserve">DNV-Zertifizierung für den Einsatz in der Schifffahrt zugelassen. </w:t>
            </w:r>
          </w:p>
          <w:p w14:paraId="03E102A6" w14:textId="1F043B3B" w:rsidR="00D111B9" w:rsidRPr="00EC743D" w:rsidRDefault="00D111B9" w:rsidP="00CF3AE5">
            <w:r w:rsidRPr="00EC743D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77635C" w14:paraId="33B1F1C6" w14:textId="77777777" w:rsidTr="00D32DDA">
        <w:trPr>
          <w:trHeight w:val="2633"/>
        </w:trPr>
        <w:tc>
          <w:tcPr>
            <w:tcW w:w="2905" w:type="dxa"/>
          </w:tcPr>
          <w:p w14:paraId="09B5F3E4" w14:textId="036F2AA9" w:rsidR="0077635C" w:rsidRDefault="0077635C" w:rsidP="00F32EA3">
            <w:r>
              <w:lastRenderedPageBreak/>
              <w:br/>
            </w:r>
            <w:r>
              <w:rPr>
                <w:noProof/>
              </w:rPr>
              <w:drawing>
                <wp:inline distT="0" distB="0" distL="0" distR="0" wp14:anchorId="3226A7B1" wp14:editId="7272C60A">
                  <wp:extent cx="1752600" cy="1165860"/>
                  <wp:effectExtent l="0" t="0" r="0" b="0"/>
                  <wp:docPr id="1085618029" name="Grafik 1085618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245A24DB" w14:textId="4C88E212" w:rsidR="0077635C" w:rsidRPr="00EC743D" w:rsidRDefault="0077635C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Neue Abox_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8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438E91D6" w14:textId="39BA6793" w:rsidR="0077635C" w:rsidRPr="006312AE" w:rsidRDefault="0077635C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>
              <w:br/>
            </w:r>
            <w:r w:rsidR="00A67F7C" w:rsidRPr="006312AE">
              <w:rPr>
                <w:rFonts w:ascii="Frutiger 57 Condensed" w:hAnsi="Frutiger 57 Condensed" w:cstheme="minorHAnsi"/>
                <w:sz w:val="24"/>
                <w:szCs w:val="24"/>
              </w:rPr>
              <w:t xml:space="preserve">Um für jede Installationsumgebung den optimalen Abzweigkasten zur Verfügung zu stellen, wartet Spelsberg mit einer </w:t>
            </w:r>
            <w:r w:rsidR="00BD0B31">
              <w:rPr>
                <w:rFonts w:ascii="Frutiger 57 Condensed" w:hAnsi="Frutiger 57 Condensed" w:cstheme="minorHAnsi"/>
                <w:sz w:val="24"/>
                <w:szCs w:val="24"/>
              </w:rPr>
              <w:t>umfangreiche</w:t>
            </w:r>
            <w:r w:rsidR="00FB201C">
              <w:rPr>
                <w:rFonts w:ascii="Frutiger 57 Condensed" w:hAnsi="Frutiger 57 Condensed" w:cstheme="minorHAnsi"/>
                <w:sz w:val="24"/>
                <w:szCs w:val="24"/>
              </w:rPr>
              <w:t>n</w:t>
            </w:r>
            <w:r w:rsidR="00A67F7C" w:rsidRPr="006312AE">
              <w:rPr>
                <w:rFonts w:ascii="Frutiger 57 Condensed" w:hAnsi="Frutiger 57 Condensed" w:cstheme="minorHAnsi"/>
                <w:sz w:val="24"/>
                <w:szCs w:val="24"/>
              </w:rPr>
              <w:t xml:space="preserve"> Farbvielfalt auf. Die Abox und Abox Pro </w:t>
            </w:r>
            <w:r w:rsidR="00A8513D" w:rsidRPr="006312AE">
              <w:rPr>
                <w:rFonts w:ascii="Frutiger 57 Condensed" w:hAnsi="Frutiger 57 Condensed" w:cstheme="minorHAnsi"/>
                <w:sz w:val="24"/>
                <w:szCs w:val="24"/>
              </w:rPr>
              <w:t xml:space="preserve">sind </w:t>
            </w:r>
            <w:r w:rsidR="00A67F7C" w:rsidRPr="006312AE">
              <w:rPr>
                <w:rFonts w:ascii="Frutiger 57 Condensed" w:hAnsi="Frutiger 57 Condensed" w:cstheme="minorHAnsi"/>
                <w:sz w:val="24"/>
                <w:szCs w:val="24"/>
              </w:rPr>
              <w:t>in Schwarz, Grau und Weiß sowie mit rotem Deckel zur Kennzeichnung der Sicherheitsbeleuchtung erhältlich.</w:t>
            </w:r>
          </w:p>
          <w:p w14:paraId="3144B3C9" w14:textId="042A204C" w:rsidR="0077635C" w:rsidRPr="00EC743D" w:rsidRDefault="0077635C" w:rsidP="00CF3AE5">
            <w:r w:rsidRPr="00EC743D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  <w:tr w:rsidR="0077635C" w14:paraId="4E1DB007" w14:textId="77777777" w:rsidTr="00D32DDA">
        <w:trPr>
          <w:trHeight w:val="2633"/>
        </w:trPr>
        <w:tc>
          <w:tcPr>
            <w:tcW w:w="2905" w:type="dxa"/>
          </w:tcPr>
          <w:p w14:paraId="4D68CE13" w14:textId="616F79A8" w:rsidR="0077635C" w:rsidRDefault="0077635C" w:rsidP="00F32EA3">
            <w:r>
              <w:br/>
            </w:r>
            <w:r>
              <w:rPr>
                <w:noProof/>
              </w:rPr>
              <w:drawing>
                <wp:inline distT="0" distB="0" distL="0" distR="0" wp14:anchorId="302FD1AE" wp14:editId="022F7A48">
                  <wp:extent cx="1752600" cy="1165860"/>
                  <wp:effectExtent l="0" t="0" r="0" b="0"/>
                  <wp:docPr id="349720987" name="Grafik 349720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48B690FC" w14:textId="24F1ECCF" w:rsidR="0077635C" w:rsidRPr="006312AE" w:rsidRDefault="0077635C" w:rsidP="00F32EA3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6312AE">
              <w:rPr>
                <w:rFonts w:ascii="Frutiger 57 Condensed" w:hAnsi="Frutiger 57 Condensed" w:cstheme="minorHAnsi"/>
                <w:sz w:val="24"/>
                <w:szCs w:val="24"/>
              </w:rPr>
              <w:br/>
              <w:t>Spelsberg_Neue Abox_09.jpg</w:t>
            </w:r>
          </w:p>
        </w:tc>
        <w:tc>
          <w:tcPr>
            <w:tcW w:w="4259" w:type="dxa"/>
          </w:tcPr>
          <w:p w14:paraId="48ECB265" w14:textId="423A995C" w:rsidR="0077635C" w:rsidRPr="006312AE" w:rsidRDefault="0077635C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6312AE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  <w:r w:rsidR="00FE4B01" w:rsidRPr="006312AE">
              <w:rPr>
                <w:rFonts w:ascii="Frutiger 57 Condensed" w:hAnsi="Frutiger 57 Condensed" w:cstheme="minorHAnsi"/>
                <w:sz w:val="24"/>
                <w:szCs w:val="24"/>
              </w:rPr>
              <w:t>Für den Einsatz in Überschwemmungsgebieten sowie im Erdreich hält Spelsberg nach wie vor die XT</w:t>
            </w:r>
            <w:r w:rsidR="00A03C31">
              <w:rPr>
                <w:rFonts w:ascii="Frutiger 57 Condensed" w:hAnsi="Frutiger 57 Condensed" w:cstheme="minorHAnsi"/>
                <w:sz w:val="24"/>
                <w:szCs w:val="24"/>
              </w:rPr>
              <w:t>-Variante</w:t>
            </w:r>
            <w:r w:rsidR="00FE4B01" w:rsidRPr="006312AE">
              <w:rPr>
                <w:rFonts w:ascii="Frutiger 57 Condensed" w:hAnsi="Frutiger 57 Condensed" w:cstheme="minorHAnsi"/>
                <w:sz w:val="24"/>
                <w:szCs w:val="24"/>
              </w:rPr>
              <w:t xml:space="preserve"> bereit, deren Gießharztechnik langfristiges Untertauchen erlaubt.</w:t>
            </w:r>
          </w:p>
          <w:p w14:paraId="1EE4E479" w14:textId="780593A6" w:rsidR="0077635C" w:rsidRPr="006312AE" w:rsidRDefault="0077635C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EC743D">
              <w:rPr>
                <w:rFonts w:ascii="Frutiger 57 Condensed" w:hAnsi="Frutiger 57 Condensed" w:cstheme="minorHAnsi"/>
                <w:sz w:val="24"/>
                <w:szCs w:val="24"/>
              </w:rPr>
              <w:t xml:space="preserve">Foto: </w:t>
            </w:r>
            <w:r w:rsidR="00273A67">
              <w:rPr>
                <w:rFonts w:ascii="Frutiger 57 Condensed" w:hAnsi="Frutiger 57 Condensed" w:cstheme="minorHAnsi"/>
                <w:sz w:val="24"/>
                <w:szCs w:val="24"/>
                <w:lang w:val="en-GB"/>
              </w:rPr>
              <w:t>Alina Köster Fotografie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9"/>
      <w:footerReference w:type="default" r:id="rId20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DE33D" w14:textId="77777777" w:rsidR="00A53381" w:rsidRDefault="00A53381" w:rsidP="00CB209A">
      <w:pPr>
        <w:spacing w:after="0" w:line="240" w:lineRule="auto"/>
      </w:pPr>
      <w:r>
        <w:separator/>
      </w:r>
    </w:p>
  </w:endnote>
  <w:endnote w:type="continuationSeparator" w:id="0">
    <w:p w14:paraId="7628E7C4" w14:textId="77777777" w:rsidR="00A53381" w:rsidRDefault="00A53381" w:rsidP="00CB209A">
      <w:pPr>
        <w:spacing w:after="0" w:line="240" w:lineRule="auto"/>
      </w:pPr>
      <w:r>
        <w:continuationSeparator/>
      </w:r>
    </w:p>
  </w:endnote>
  <w:endnote w:type="continuationNotice" w:id="1">
    <w:p w14:paraId="13605F42" w14:textId="77777777" w:rsidR="00A53381" w:rsidRDefault="00A533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33FD" w14:textId="77777777" w:rsidR="00A53381" w:rsidRDefault="00A53381" w:rsidP="00CB209A">
      <w:pPr>
        <w:spacing w:after="0" w:line="240" w:lineRule="auto"/>
      </w:pPr>
      <w:r>
        <w:separator/>
      </w:r>
    </w:p>
  </w:footnote>
  <w:footnote w:type="continuationSeparator" w:id="0">
    <w:p w14:paraId="1C8387E9" w14:textId="77777777" w:rsidR="00A53381" w:rsidRDefault="00A53381" w:rsidP="00CB209A">
      <w:pPr>
        <w:spacing w:after="0" w:line="240" w:lineRule="auto"/>
      </w:pPr>
      <w:r>
        <w:continuationSeparator/>
      </w:r>
    </w:p>
  </w:footnote>
  <w:footnote w:type="continuationNotice" w:id="1">
    <w:p w14:paraId="43DE9AA4" w14:textId="77777777" w:rsidR="00A53381" w:rsidRDefault="00A533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AB80" w14:textId="719E279A" w:rsidR="00CD3202" w:rsidRPr="003E01D2" w:rsidRDefault="00273A67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21E88"/>
    <w:rsid w:val="00024909"/>
    <w:rsid w:val="0003019F"/>
    <w:rsid w:val="00030F0D"/>
    <w:rsid w:val="000311DE"/>
    <w:rsid w:val="00032376"/>
    <w:rsid w:val="00042C5E"/>
    <w:rsid w:val="00045EAE"/>
    <w:rsid w:val="0005455C"/>
    <w:rsid w:val="00055317"/>
    <w:rsid w:val="00062AE3"/>
    <w:rsid w:val="00062F39"/>
    <w:rsid w:val="000834C9"/>
    <w:rsid w:val="00084912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3A67"/>
    <w:rsid w:val="00275E0E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3BE4"/>
    <w:rsid w:val="0038561E"/>
    <w:rsid w:val="00394465"/>
    <w:rsid w:val="0039471C"/>
    <w:rsid w:val="003A1F57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4F27"/>
    <w:rsid w:val="003F6978"/>
    <w:rsid w:val="00400BD2"/>
    <w:rsid w:val="00402F57"/>
    <w:rsid w:val="00410528"/>
    <w:rsid w:val="00417AE5"/>
    <w:rsid w:val="00423C11"/>
    <w:rsid w:val="00434DE5"/>
    <w:rsid w:val="00442874"/>
    <w:rsid w:val="00443C72"/>
    <w:rsid w:val="00447DD3"/>
    <w:rsid w:val="00451EEE"/>
    <w:rsid w:val="00456A9A"/>
    <w:rsid w:val="00467B48"/>
    <w:rsid w:val="00467FD6"/>
    <w:rsid w:val="00477E95"/>
    <w:rsid w:val="004811AC"/>
    <w:rsid w:val="004901A9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6A49"/>
    <w:rsid w:val="005907F8"/>
    <w:rsid w:val="0059765F"/>
    <w:rsid w:val="005A1A6D"/>
    <w:rsid w:val="005A6303"/>
    <w:rsid w:val="005B23E3"/>
    <w:rsid w:val="005C4BD4"/>
    <w:rsid w:val="005D7488"/>
    <w:rsid w:val="005E4108"/>
    <w:rsid w:val="005E428D"/>
    <w:rsid w:val="005E594D"/>
    <w:rsid w:val="005F0165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31CC"/>
    <w:rsid w:val="006A6C52"/>
    <w:rsid w:val="006B52CE"/>
    <w:rsid w:val="006B7EF5"/>
    <w:rsid w:val="006C1594"/>
    <w:rsid w:val="006C264D"/>
    <w:rsid w:val="006E438A"/>
    <w:rsid w:val="006F7111"/>
    <w:rsid w:val="00711F48"/>
    <w:rsid w:val="00712CD0"/>
    <w:rsid w:val="007132CC"/>
    <w:rsid w:val="00714FEF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59FA"/>
    <w:rsid w:val="00791559"/>
    <w:rsid w:val="0079399F"/>
    <w:rsid w:val="007972BC"/>
    <w:rsid w:val="007A395A"/>
    <w:rsid w:val="007A54C6"/>
    <w:rsid w:val="007A6B7E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51ED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5929"/>
    <w:rsid w:val="008965AA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67CD"/>
    <w:rsid w:val="00907BA5"/>
    <w:rsid w:val="00907F70"/>
    <w:rsid w:val="00914FDA"/>
    <w:rsid w:val="00917791"/>
    <w:rsid w:val="0092097E"/>
    <w:rsid w:val="00933154"/>
    <w:rsid w:val="009347A5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3560"/>
    <w:rsid w:val="00A44873"/>
    <w:rsid w:val="00A47ABF"/>
    <w:rsid w:val="00A53381"/>
    <w:rsid w:val="00A53B10"/>
    <w:rsid w:val="00A66315"/>
    <w:rsid w:val="00A67F7C"/>
    <w:rsid w:val="00A7163B"/>
    <w:rsid w:val="00A73F91"/>
    <w:rsid w:val="00A741EC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D0B31"/>
    <w:rsid w:val="00BD4083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B54A9"/>
    <w:rsid w:val="00CC010B"/>
    <w:rsid w:val="00CC10A7"/>
    <w:rsid w:val="00CC601B"/>
    <w:rsid w:val="00CD0A1A"/>
    <w:rsid w:val="00CD3202"/>
    <w:rsid w:val="00CD45D4"/>
    <w:rsid w:val="00CD623F"/>
    <w:rsid w:val="00CE5332"/>
    <w:rsid w:val="00CE5CBE"/>
    <w:rsid w:val="00CF0D7B"/>
    <w:rsid w:val="00CF245B"/>
    <w:rsid w:val="00CF3AE5"/>
    <w:rsid w:val="00D06542"/>
    <w:rsid w:val="00D10ED4"/>
    <w:rsid w:val="00D111B9"/>
    <w:rsid w:val="00D21F02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6FBD"/>
    <w:rsid w:val="00DE1FF4"/>
    <w:rsid w:val="00DE4E0A"/>
    <w:rsid w:val="00DE6835"/>
    <w:rsid w:val="00DF1BB3"/>
    <w:rsid w:val="00E109C8"/>
    <w:rsid w:val="00E1403D"/>
    <w:rsid w:val="00E1592D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7" ma:contentTypeDescription="Ein neues Dokument erstellen." ma:contentTypeScope="" ma:versionID="69a2862f18260c407d9e28931ceb8f2a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4cb60d069756a24c8667e2b82650cfbf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58B41-F0D2-4873-89A8-E5E31F318EFA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28FE1D63-664A-4715-9684-115D29C5E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Krieter, Kevin</cp:lastModifiedBy>
  <cp:revision>5</cp:revision>
  <cp:lastPrinted>2018-11-22T23:44:00Z</cp:lastPrinted>
  <dcterms:created xsi:type="dcterms:W3CDTF">2024-01-10T09:10:00Z</dcterms:created>
  <dcterms:modified xsi:type="dcterms:W3CDTF">2024-02-13T09:39:00Z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