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3040"/>
        <w:gridCol w:w="4259"/>
      </w:tblGrid>
      <w:tr w:rsidR="00B3708E" w14:paraId="785ABEA9" w14:textId="435C9B17" w:rsidTr="00A8058F">
        <w:trPr>
          <w:trHeight w:val="594"/>
        </w:trPr>
        <w:tc>
          <w:tcPr>
            <w:tcW w:w="290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3040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59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B3708E" w14:paraId="668C18CF" w14:textId="57FA7B43" w:rsidTr="00A8058F">
        <w:trPr>
          <w:trHeight w:val="1806"/>
        </w:trPr>
        <w:tc>
          <w:tcPr>
            <w:tcW w:w="2905" w:type="dxa"/>
          </w:tcPr>
          <w:p w14:paraId="64B0F950" w14:textId="6DEA7943" w:rsidR="00B3708E" w:rsidRPr="004811AC" w:rsidRDefault="00B3708E" w:rsidP="00F32EA3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br/>
            </w:r>
            <w:r w:rsidR="00193A9B">
              <w:rPr>
                <w:noProof/>
              </w:rPr>
              <w:drawing>
                <wp:inline distT="0" distB="0" distL="0" distR="0" wp14:anchorId="6981271A" wp14:editId="3C57E60C">
                  <wp:extent cx="1755775" cy="1171575"/>
                  <wp:effectExtent l="0" t="0" r="0" b="0"/>
                  <wp:docPr id="1533623434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7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4596E24" w14:textId="0C9D0760" w:rsidR="00B3708E" w:rsidRPr="003D494A" w:rsidRDefault="00B3708E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Abox</w:t>
            </w:r>
            <w:proofErr w:type="spellEnd"/>
            <w:r w:rsidR="009E7C30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Pro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01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26754DA0" w14:textId="1C22BF99" w:rsidR="00BA52DE" w:rsidRDefault="00B3708E" w:rsidP="00BA52DE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bookmarkStart w:id="0" w:name="_Hlk26340512"/>
            <w:r w:rsidRPr="00620CE6"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bookmarkEnd w:id="0"/>
            <w:r w:rsidR="00833926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Die </w:t>
            </w:r>
            <w:r w:rsidR="00A46451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neue </w:t>
            </w:r>
            <w:r w:rsidR="00833926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Abox Pro hält extremen Bedingungen in der Industrie sowie im ungeschützten Außenbereich zuverlässig stand.</w:t>
            </w:r>
          </w:p>
          <w:p w14:paraId="25DB3BA6" w14:textId="371C1D08" w:rsidR="00B3708E" w:rsidRPr="00F32EA3" w:rsidRDefault="00B3708E" w:rsidP="00BA52DE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FD39F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</w:t>
            </w:r>
            <w:r w:rsidR="005F1A8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/Alina Köster Fotografie</w:t>
            </w:r>
          </w:p>
        </w:tc>
      </w:tr>
      <w:tr w:rsidR="00B3708E" w14:paraId="48629C13" w14:textId="124CA4AA" w:rsidTr="00A8058F">
        <w:trPr>
          <w:trHeight w:val="2633"/>
        </w:trPr>
        <w:tc>
          <w:tcPr>
            <w:tcW w:w="2905" w:type="dxa"/>
          </w:tcPr>
          <w:p w14:paraId="0F51CE18" w14:textId="2D9E0376" w:rsidR="00F5100E" w:rsidRPr="00EC5FFB" w:rsidRDefault="00762122" w:rsidP="00F32EA3">
            <w:pPr>
              <w:rPr>
                <w:noProof/>
              </w:rPr>
            </w:pPr>
            <w:r>
              <w:br/>
            </w:r>
            <w:r w:rsidR="00193A9B">
              <w:rPr>
                <w:noProof/>
              </w:rPr>
              <w:drawing>
                <wp:inline distT="0" distB="0" distL="0" distR="0" wp14:anchorId="1DB51DBE" wp14:editId="1DDCD804">
                  <wp:extent cx="1755775" cy="1172210"/>
                  <wp:effectExtent l="0" t="0" r="0" b="0"/>
                  <wp:docPr id="1797088985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775" cy="11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A732001" w14:textId="1BCD6E4C" w:rsidR="00B3708E" w:rsidRPr="007228FE" w:rsidRDefault="00B3708E" w:rsidP="00F32EA3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9E7C30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Abox</w:t>
            </w:r>
            <w:proofErr w:type="spellEnd"/>
            <w:r w:rsidR="009E7C30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Pro 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2</w:t>
            </w:r>
            <w:r w:rsidR="0077635C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0D619A37" w14:textId="77777777" w:rsidR="00A81E82" w:rsidRDefault="00B3708E" w:rsidP="00A81E82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A42BD9">
              <w:rPr>
                <w:rFonts w:ascii="Frutiger 57 Condensed" w:hAnsi="Frutiger 57 Condensed"/>
                <w:sz w:val="24"/>
                <w:szCs w:val="24"/>
              </w:rPr>
              <w:t>Dank DNV-</w:t>
            </w:r>
            <w:r w:rsidR="00A81E82">
              <w:rPr>
                <w:rFonts w:ascii="Frutiger 57 Condensed" w:hAnsi="Frutiger 57 Condensed"/>
                <w:sz w:val="24"/>
                <w:szCs w:val="24"/>
              </w:rPr>
              <w:t>Zertifizierung</w:t>
            </w:r>
            <w:r w:rsidR="00A42BD9">
              <w:rPr>
                <w:rFonts w:ascii="Frutiger 57 Condensed" w:hAnsi="Frutiger 57 Condensed"/>
                <w:sz w:val="24"/>
                <w:szCs w:val="24"/>
              </w:rPr>
              <w:t xml:space="preserve"> ist die Pro-Version für den breiten Einsatz in der Schifffahrt zugelassen. </w:t>
            </w:r>
          </w:p>
          <w:p w14:paraId="5451276E" w14:textId="0C2F4B1F" w:rsidR="00B3708E" w:rsidRPr="003D494A" w:rsidRDefault="00F7624A" w:rsidP="00A81E82">
            <w:pPr>
              <w:rPr>
                <w:rFonts w:cstheme="minorHAnsi"/>
                <w:sz w:val="24"/>
                <w:szCs w:val="24"/>
              </w:rPr>
            </w:pPr>
            <w:r w:rsidRPr="00FD39F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/Alina Köster Fotografie</w:t>
            </w:r>
          </w:p>
        </w:tc>
      </w:tr>
      <w:tr w:rsidR="00EA3DB1" w14:paraId="13CBF3B9" w14:textId="77777777" w:rsidTr="00A8058F">
        <w:trPr>
          <w:trHeight w:val="2633"/>
        </w:trPr>
        <w:tc>
          <w:tcPr>
            <w:tcW w:w="2905" w:type="dxa"/>
          </w:tcPr>
          <w:p w14:paraId="51B986D0" w14:textId="79BDF50C" w:rsidR="00EA3DB1" w:rsidRDefault="00D111B9" w:rsidP="00F32EA3">
            <w:r>
              <w:br/>
            </w:r>
            <w:r w:rsidR="00A8058F">
              <w:rPr>
                <w:noProof/>
              </w:rPr>
              <w:drawing>
                <wp:inline distT="0" distB="0" distL="0" distR="0" wp14:anchorId="571BDE6D" wp14:editId="5825BC5E">
                  <wp:extent cx="1755775" cy="1172210"/>
                  <wp:effectExtent l="0" t="0" r="0" b="0"/>
                  <wp:docPr id="153587670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775" cy="11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5575BBA5" w14:textId="0221F4EC" w:rsidR="00EA3DB1" w:rsidRDefault="00D111B9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C507F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Abox</w:t>
            </w:r>
            <w:proofErr w:type="spellEnd"/>
            <w:r w:rsidR="00C507FC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Pro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3</w:t>
            </w:r>
            <w:r w:rsidR="0077635C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752BC465" w14:textId="5C8C0336" w:rsidR="00DB7C9D" w:rsidRDefault="00D111B9" w:rsidP="00CF3AE5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>
              <w:br/>
            </w:r>
            <w:r w:rsidR="00BD6741">
              <w:rPr>
                <w:rFonts w:ascii="Frutiger 57 Condensed" w:hAnsi="Frutiger 57 Condensed" w:cstheme="minorHAnsi"/>
                <w:sz w:val="24"/>
                <w:szCs w:val="24"/>
              </w:rPr>
              <w:t>Die Abox Pro ist VDE- sowie DLG-zertifiziert und bietet maximalen Schutz in der Landwirtschaft. Das robuste Gehäuse ist ammoniakbeständig und wird extremen Anforderungen in Stallungen gerecht.</w:t>
            </w:r>
          </w:p>
          <w:p w14:paraId="20AC79DE" w14:textId="0E455558" w:rsidR="00D111B9" w:rsidRDefault="00F7624A" w:rsidP="00CF3AE5">
            <w:r w:rsidRPr="00FD39F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/Alina Köster Fotografie</w:t>
            </w:r>
          </w:p>
        </w:tc>
      </w:tr>
      <w:tr w:rsidR="00EA3DB1" w14:paraId="1436B739" w14:textId="77777777" w:rsidTr="00A81E82">
        <w:trPr>
          <w:trHeight w:val="574"/>
        </w:trPr>
        <w:tc>
          <w:tcPr>
            <w:tcW w:w="2905" w:type="dxa"/>
          </w:tcPr>
          <w:p w14:paraId="4C256CE5" w14:textId="6403E6EC" w:rsidR="00EA3DB1" w:rsidRDefault="00D111B9" w:rsidP="00F32EA3">
            <w:r>
              <w:br/>
            </w:r>
            <w:r w:rsidR="00A8058F">
              <w:rPr>
                <w:noProof/>
              </w:rPr>
              <w:drawing>
                <wp:inline distT="0" distB="0" distL="0" distR="0" wp14:anchorId="5F86E839" wp14:editId="0036FA1C">
                  <wp:extent cx="1755775" cy="1172210"/>
                  <wp:effectExtent l="0" t="0" r="0" b="0"/>
                  <wp:docPr id="642957780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775" cy="11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52CF6E86" w14:textId="4BCAF060" w:rsidR="00EA3DB1" w:rsidRDefault="00D111B9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C507F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Abox</w:t>
            </w:r>
            <w:proofErr w:type="spellEnd"/>
            <w:r w:rsidR="00C507FC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Pro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4</w:t>
            </w:r>
            <w:r w:rsidR="0077635C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6FE5BD05" w14:textId="6E084FD4" w:rsidR="00434DE5" w:rsidRPr="00434DE5" w:rsidRDefault="00D111B9" w:rsidP="00CF3AE5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434DE5">
              <w:rPr>
                <w:rFonts w:ascii="Frutiger 57 Condensed" w:hAnsi="Frutiger 57 Condensed" w:cstheme="minorHAnsi"/>
                <w:sz w:val="24"/>
                <w:szCs w:val="24"/>
              </w:rPr>
              <w:br/>
            </w:r>
            <w:r w:rsidR="001A5C61" w:rsidRPr="001A5C61">
              <w:rPr>
                <w:rFonts w:ascii="Frutiger 57 Condensed" w:hAnsi="Frutiger 57 Condensed" w:cstheme="minorHAnsi"/>
                <w:sz w:val="24"/>
                <w:szCs w:val="24"/>
              </w:rPr>
              <w:t>Um für jede Installationsumgebung den optimalen Abzweigkasten zur Verfügung zu stellen, wartet Spelsberg mit einer umfangreichen Farbvielfalt auf. Die Abox Pro ist in Schwarz</w:t>
            </w:r>
            <w:r w:rsidR="00CA71E3">
              <w:rPr>
                <w:rFonts w:ascii="Frutiger 57 Condensed" w:hAnsi="Frutiger 57 Condensed" w:cstheme="minorHAnsi"/>
                <w:sz w:val="24"/>
                <w:szCs w:val="24"/>
              </w:rPr>
              <w:t xml:space="preserve"> und</w:t>
            </w:r>
            <w:r w:rsidR="001A5C61" w:rsidRPr="001A5C61">
              <w:rPr>
                <w:rFonts w:ascii="Frutiger 57 Condensed" w:hAnsi="Frutiger 57 Condensed" w:cstheme="minorHAnsi"/>
                <w:sz w:val="24"/>
                <w:szCs w:val="24"/>
              </w:rPr>
              <w:t xml:space="preserve"> Grau sowie mit rotem Deckel zur Kennzeichnung der Sicherheitsbeleuchtung erhältlich.</w:t>
            </w:r>
          </w:p>
          <w:p w14:paraId="7ACFE2A4" w14:textId="19A1C403" w:rsidR="00EA3DB1" w:rsidRPr="00434DE5" w:rsidRDefault="00F7624A" w:rsidP="00CF3AE5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FD39F2">
              <w:rPr>
                <w:rFonts w:ascii="Frutiger 57 Condensed" w:hAnsi="Frutiger 57 Condensed" w:cstheme="minorHAnsi"/>
                <w:bCs/>
                <w:sz w:val="24"/>
                <w:szCs w:val="24"/>
              </w:rPr>
              <w:lastRenderedPageBreak/>
              <w:t>Foto: Günther Spelsberg GmbH + Co. KG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/Alina Köster Fotografie</w:t>
            </w:r>
          </w:p>
        </w:tc>
      </w:tr>
      <w:tr w:rsidR="00EA3DB1" w14:paraId="3AD90347" w14:textId="77777777" w:rsidTr="00A8058F">
        <w:trPr>
          <w:trHeight w:val="2633"/>
        </w:trPr>
        <w:tc>
          <w:tcPr>
            <w:tcW w:w="2905" w:type="dxa"/>
          </w:tcPr>
          <w:p w14:paraId="4459F7AD" w14:textId="12CC2818" w:rsidR="00EA3DB1" w:rsidRDefault="00D111B9" w:rsidP="00F32EA3">
            <w:r>
              <w:lastRenderedPageBreak/>
              <w:br/>
            </w:r>
            <w:r w:rsidR="00A8058F">
              <w:rPr>
                <w:noProof/>
              </w:rPr>
              <w:drawing>
                <wp:inline distT="0" distB="0" distL="0" distR="0" wp14:anchorId="5887290A" wp14:editId="371D75A5">
                  <wp:extent cx="1755775" cy="1172210"/>
                  <wp:effectExtent l="0" t="0" r="0" b="0"/>
                  <wp:docPr id="1813362792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775" cy="11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4A7F7CBE" w14:textId="71A66B68" w:rsidR="00EA3DB1" w:rsidRDefault="00D111B9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5F1A8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Abox</w:t>
            </w:r>
            <w:proofErr w:type="spellEnd"/>
            <w:r w:rsidR="005F1A8F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Pro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5</w:t>
            </w:r>
            <w:r w:rsidR="0077635C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61BA0992" w14:textId="6E2E9215" w:rsidR="00B65FCA" w:rsidRPr="00434DE5" w:rsidRDefault="00D111B9" w:rsidP="00B65FCA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>
              <w:br/>
            </w:r>
            <w:r w:rsidR="00B65FCA">
              <w:rPr>
                <w:rFonts w:ascii="Frutiger 57 Condensed" w:hAnsi="Frutiger 57 Condensed" w:cstheme="minorHAnsi"/>
                <w:sz w:val="24"/>
                <w:szCs w:val="24"/>
              </w:rPr>
              <w:t xml:space="preserve">Die neue Abzweigdose aus dem Hause Spelsberg verfügt über die hohe Schutzart IP66/67/69 und die Schlagfestigkeit IK09. </w:t>
            </w:r>
          </w:p>
          <w:p w14:paraId="17E15726" w14:textId="2E9183D6" w:rsidR="00D111B9" w:rsidRDefault="00F7624A" w:rsidP="00BF1D41">
            <w:r w:rsidRPr="00FD39F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/Alina Köster Fotografie</w:t>
            </w:r>
          </w:p>
        </w:tc>
      </w:tr>
      <w:tr w:rsidR="00EA3DB1" w14:paraId="0B4C300E" w14:textId="77777777" w:rsidTr="00A8058F">
        <w:trPr>
          <w:trHeight w:val="2633"/>
        </w:trPr>
        <w:tc>
          <w:tcPr>
            <w:tcW w:w="2905" w:type="dxa"/>
          </w:tcPr>
          <w:p w14:paraId="70BC283C" w14:textId="4BAD407D" w:rsidR="00EA3DB1" w:rsidRDefault="0077635C" w:rsidP="00F32EA3">
            <w:r>
              <w:br/>
            </w:r>
            <w:r w:rsidR="00A8058F">
              <w:rPr>
                <w:noProof/>
              </w:rPr>
              <w:drawing>
                <wp:inline distT="0" distB="0" distL="0" distR="0" wp14:anchorId="29E2A7A8" wp14:editId="7EFC7B91">
                  <wp:extent cx="1755775" cy="1172210"/>
                  <wp:effectExtent l="0" t="0" r="0" b="0"/>
                  <wp:docPr id="2354404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775" cy="11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D608BEA" w14:textId="5E30C62B" w:rsidR="00EA3DB1" w:rsidRDefault="00D111B9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5F1A8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Abox</w:t>
            </w:r>
            <w:proofErr w:type="spellEnd"/>
            <w:r w:rsidR="005F1A8F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Pro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6</w:t>
            </w:r>
            <w:r w:rsidR="0077635C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590C8BB4" w14:textId="7DE46E7D" w:rsidR="00B653AA" w:rsidRDefault="00D111B9" w:rsidP="00A8058F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br/>
            </w:r>
            <w:r w:rsidR="00B653AA" w:rsidRPr="00B653A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Für den Einsatz in Überschwemmungsgebieten sowie im Erdreich bietet Spelsberg nach wie vor die XT-Variante, deren Gießharztechnik dauerhaftes Untertauchen erlaubt.</w:t>
            </w:r>
          </w:p>
          <w:p w14:paraId="7BE4959A" w14:textId="4D0878BB" w:rsidR="00D111B9" w:rsidRDefault="00F7624A" w:rsidP="00A8058F">
            <w:r w:rsidRPr="00FD39F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/Alina Köster Fotografie</w:t>
            </w: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4C4879">
      <w:headerReference w:type="default" r:id="rId16"/>
      <w:footerReference w:type="default" r:id="rId17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3DFF0" w14:textId="77777777" w:rsidR="00D962F3" w:rsidRDefault="00D962F3" w:rsidP="00CB209A">
      <w:pPr>
        <w:spacing w:after="0" w:line="240" w:lineRule="auto"/>
      </w:pPr>
      <w:r>
        <w:separator/>
      </w:r>
    </w:p>
  </w:endnote>
  <w:endnote w:type="continuationSeparator" w:id="0">
    <w:p w14:paraId="544183D7" w14:textId="77777777" w:rsidR="00D962F3" w:rsidRDefault="00D962F3" w:rsidP="00CB209A">
      <w:pPr>
        <w:spacing w:after="0" w:line="240" w:lineRule="auto"/>
      </w:pPr>
      <w:r>
        <w:continuationSeparator/>
      </w:r>
    </w:p>
  </w:endnote>
  <w:endnote w:type="continuationNotice" w:id="1">
    <w:p w14:paraId="6CC46304" w14:textId="77777777" w:rsidR="00D962F3" w:rsidRDefault="00D962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0B255" w14:textId="77777777" w:rsidR="00D962F3" w:rsidRDefault="00D962F3" w:rsidP="00CB209A">
      <w:pPr>
        <w:spacing w:after="0" w:line="240" w:lineRule="auto"/>
      </w:pPr>
      <w:r>
        <w:separator/>
      </w:r>
    </w:p>
  </w:footnote>
  <w:footnote w:type="continuationSeparator" w:id="0">
    <w:p w14:paraId="347359DB" w14:textId="77777777" w:rsidR="00D962F3" w:rsidRDefault="00D962F3" w:rsidP="00CB209A">
      <w:pPr>
        <w:spacing w:after="0" w:line="240" w:lineRule="auto"/>
      </w:pPr>
      <w:r>
        <w:continuationSeparator/>
      </w:r>
    </w:p>
  </w:footnote>
  <w:footnote w:type="continuationNotice" w:id="1">
    <w:p w14:paraId="7EB48DBC" w14:textId="77777777" w:rsidR="00D962F3" w:rsidRDefault="00D962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1AB80" w14:textId="719E279A" w:rsidR="00CD3202" w:rsidRPr="003E01D2" w:rsidRDefault="00000000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721A"/>
    <w:rsid w:val="00010791"/>
    <w:rsid w:val="000118D2"/>
    <w:rsid w:val="00021E88"/>
    <w:rsid w:val="00024909"/>
    <w:rsid w:val="0003019F"/>
    <w:rsid w:val="00030F0D"/>
    <w:rsid w:val="000311DE"/>
    <w:rsid w:val="00032376"/>
    <w:rsid w:val="00042C5E"/>
    <w:rsid w:val="00045EAE"/>
    <w:rsid w:val="0005455C"/>
    <w:rsid w:val="00055317"/>
    <w:rsid w:val="00062AE3"/>
    <w:rsid w:val="00062F39"/>
    <w:rsid w:val="000834C9"/>
    <w:rsid w:val="00084912"/>
    <w:rsid w:val="00094C03"/>
    <w:rsid w:val="000A1058"/>
    <w:rsid w:val="000A5E9E"/>
    <w:rsid w:val="000A61B7"/>
    <w:rsid w:val="000B3650"/>
    <w:rsid w:val="000B7107"/>
    <w:rsid w:val="000C180F"/>
    <w:rsid w:val="000C2568"/>
    <w:rsid w:val="000C41C6"/>
    <w:rsid w:val="000E317C"/>
    <w:rsid w:val="000F2D5A"/>
    <w:rsid w:val="00100689"/>
    <w:rsid w:val="00107143"/>
    <w:rsid w:val="001117A8"/>
    <w:rsid w:val="00111D67"/>
    <w:rsid w:val="001135AD"/>
    <w:rsid w:val="0011360F"/>
    <w:rsid w:val="001309C7"/>
    <w:rsid w:val="00131DDB"/>
    <w:rsid w:val="00133D84"/>
    <w:rsid w:val="00133F7B"/>
    <w:rsid w:val="00141D84"/>
    <w:rsid w:val="00145C4C"/>
    <w:rsid w:val="001533AC"/>
    <w:rsid w:val="001546A4"/>
    <w:rsid w:val="001549DC"/>
    <w:rsid w:val="00160C9B"/>
    <w:rsid w:val="001738D9"/>
    <w:rsid w:val="00175AF1"/>
    <w:rsid w:val="001821E6"/>
    <w:rsid w:val="0018452A"/>
    <w:rsid w:val="00186631"/>
    <w:rsid w:val="00187118"/>
    <w:rsid w:val="001929CB"/>
    <w:rsid w:val="00193A9B"/>
    <w:rsid w:val="0019670D"/>
    <w:rsid w:val="001A39CB"/>
    <w:rsid w:val="001A4F50"/>
    <w:rsid w:val="001A5C61"/>
    <w:rsid w:val="001B0212"/>
    <w:rsid w:val="001B5D49"/>
    <w:rsid w:val="001C09C4"/>
    <w:rsid w:val="001C2609"/>
    <w:rsid w:val="001D181A"/>
    <w:rsid w:val="001D1A8A"/>
    <w:rsid w:val="001D28B0"/>
    <w:rsid w:val="001D37C3"/>
    <w:rsid w:val="001D4683"/>
    <w:rsid w:val="001D51AE"/>
    <w:rsid w:val="001D7975"/>
    <w:rsid w:val="001E5D75"/>
    <w:rsid w:val="001F053E"/>
    <w:rsid w:val="001F056D"/>
    <w:rsid w:val="001F2CFD"/>
    <w:rsid w:val="002014A8"/>
    <w:rsid w:val="002168FD"/>
    <w:rsid w:val="002346F3"/>
    <w:rsid w:val="00237299"/>
    <w:rsid w:val="002420FD"/>
    <w:rsid w:val="00242D0A"/>
    <w:rsid w:val="00243106"/>
    <w:rsid w:val="00243416"/>
    <w:rsid w:val="0024407F"/>
    <w:rsid w:val="00256F7D"/>
    <w:rsid w:val="002601A0"/>
    <w:rsid w:val="00260760"/>
    <w:rsid w:val="00261AC2"/>
    <w:rsid w:val="0026268E"/>
    <w:rsid w:val="00266E65"/>
    <w:rsid w:val="00271EB2"/>
    <w:rsid w:val="00273919"/>
    <w:rsid w:val="00275E0E"/>
    <w:rsid w:val="002813FA"/>
    <w:rsid w:val="002922A5"/>
    <w:rsid w:val="0029338B"/>
    <w:rsid w:val="00294D55"/>
    <w:rsid w:val="00296441"/>
    <w:rsid w:val="002A2F72"/>
    <w:rsid w:val="002B2059"/>
    <w:rsid w:val="002B3CEA"/>
    <w:rsid w:val="002B5684"/>
    <w:rsid w:val="002D7134"/>
    <w:rsid w:val="002E25E8"/>
    <w:rsid w:val="002F0FB3"/>
    <w:rsid w:val="002F1589"/>
    <w:rsid w:val="002F554E"/>
    <w:rsid w:val="002F72EE"/>
    <w:rsid w:val="002F7F70"/>
    <w:rsid w:val="00300810"/>
    <w:rsid w:val="003051D6"/>
    <w:rsid w:val="00307969"/>
    <w:rsid w:val="00311AB4"/>
    <w:rsid w:val="003145BF"/>
    <w:rsid w:val="00325B3B"/>
    <w:rsid w:val="00336C51"/>
    <w:rsid w:val="00343D36"/>
    <w:rsid w:val="00360A6C"/>
    <w:rsid w:val="0036369D"/>
    <w:rsid w:val="00363A84"/>
    <w:rsid w:val="0036545D"/>
    <w:rsid w:val="00366FDD"/>
    <w:rsid w:val="00370AAF"/>
    <w:rsid w:val="003720F6"/>
    <w:rsid w:val="00381641"/>
    <w:rsid w:val="00383BE4"/>
    <w:rsid w:val="0038561E"/>
    <w:rsid w:val="00394465"/>
    <w:rsid w:val="0039471C"/>
    <w:rsid w:val="003A1F57"/>
    <w:rsid w:val="003A7886"/>
    <w:rsid w:val="003B0708"/>
    <w:rsid w:val="003B1515"/>
    <w:rsid w:val="003B1D08"/>
    <w:rsid w:val="003B263D"/>
    <w:rsid w:val="003B375B"/>
    <w:rsid w:val="003C6BE0"/>
    <w:rsid w:val="003C7377"/>
    <w:rsid w:val="003D494A"/>
    <w:rsid w:val="003E01D2"/>
    <w:rsid w:val="003F0715"/>
    <w:rsid w:val="003F22A9"/>
    <w:rsid w:val="003F4F27"/>
    <w:rsid w:val="003F6978"/>
    <w:rsid w:val="00400BD2"/>
    <w:rsid w:val="00402F57"/>
    <w:rsid w:val="00410528"/>
    <w:rsid w:val="00417AE5"/>
    <w:rsid w:val="00423C11"/>
    <w:rsid w:val="00434DE5"/>
    <w:rsid w:val="00442874"/>
    <w:rsid w:val="00443C72"/>
    <w:rsid w:val="00447CF2"/>
    <w:rsid w:val="00447DD3"/>
    <w:rsid w:val="00451EEE"/>
    <w:rsid w:val="00456A9A"/>
    <w:rsid w:val="00467B48"/>
    <w:rsid w:val="00467FD6"/>
    <w:rsid w:val="00477E95"/>
    <w:rsid w:val="004811AC"/>
    <w:rsid w:val="004901A9"/>
    <w:rsid w:val="00490229"/>
    <w:rsid w:val="004B622C"/>
    <w:rsid w:val="004C4060"/>
    <w:rsid w:val="004C4879"/>
    <w:rsid w:val="004C4B22"/>
    <w:rsid w:val="004C4F5C"/>
    <w:rsid w:val="004C5F87"/>
    <w:rsid w:val="004D122E"/>
    <w:rsid w:val="004D201D"/>
    <w:rsid w:val="004D58BD"/>
    <w:rsid w:val="004E0B17"/>
    <w:rsid w:val="004E5592"/>
    <w:rsid w:val="004E5816"/>
    <w:rsid w:val="004F118E"/>
    <w:rsid w:val="004F2251"/>
    <w:rsid w:val="005054D7"/>
    <w:rsid w:val="0050699C"/>
    <w:rsid w:val="005125E2"/>
    <w:rsid w:val="00526AB0"/>
    <w:rsid w:val="00526E44"/>
    <w:rsid w:val="0052737B"/>
    <w:rsid w:val="005303A4"/>
    <w:rsid w:val="00534B4A"/>
    <w:rsid w:val="005363E7"/>
    <w:rsid w:val="00540E02"/>
    <w:rsid w:val="00560212"/>
    <w:rsid w:val="00561974"/>
    <w:rsid w:val="005710A4"/>
    <w:rsid w:val="00577405"/>
    <w:rsid w:val="00586A49"/>
    <w:rsid w:val="005907F8"/>
    <w:rsid w:val="0059765F"/>
    <w:rsid w:val="005A1A6D"/>
    <w:rsid w:val="005A6303"/>
    <w:rsid w:val="005B23E3"/>
    <w:rsid w:val="005C4BD4"/>
    <w:rsid w:val="005D7488"/>
    <w:rsid w:val="005E4108"/>
    <w:rsid w:val="005E428D"/>
    <w:rsid w:val="005E594D"/>
    <w:rsid w:val="005F0165"/>
    <w:rsid w:val="005F1A8F"/>
    <w:rsid w:val="005F6024"/>
    <w:rsid w:val="005F6231"/>
    <w:rsid w:val="00604BBA"/>
    <w:rsid w:val="00607635"/>
    <w:rsid w:val="00610EFB"/>
    <w:rsid w:val="0061247D"/>
    <w:rsid w:val="006143B5"/>
    <w:rsid w:val="00616E92"/>
    <w:rsid w:val="00620CE6"/>
    <w:rsid w:val="006217A6"/>
    <w:rsid w:val="00621870"/>
    <w:rsid w:val="0062303C"/>
    <w:rsid w:val="0062644F"/>
    <w:rsid w:val="0063037F"/>
    <w:rsid w:val="006312AE"/>
    <w:rsid w:val="00647484"/>
    <w:rsid w:val="00653A02"/>
    <w:rsid w:val="006543C1"/>
    <w:rsid w:val="00662635"/>
    <w:rsid w:val="00662776"/>
    <w:rsid w:val="0066373F"/>
    <w:rsid w:val="00665491"/>
    <w:rsid w:val="00670465"/>
    <w:rsid w:val="00670BE9"/>
    <w:rsid w:val="00683B85"/>
    <w:rsid w:val="00685F15"/>
    <w:rsid w:val="00687AA9"/>
    <w:rsid w:val="006960C1"/>
    <w:rsid w:val="0069690F"/>
    <w:rsid w:val="006A0458"/>
    <w:rsid w:val="006A31CC"/>
    <w:rsid w:val="006A3AC3"/>
    <w:rsid w:val="006A6C52"/>
    <w:rsid w:val="006B52CE"/>
    <w:rsid w:val="006B7EF5"/>
    <w:rsid w:val="006C1594"/>
    <w:rsid w:val="006C264D"/>
    <w:rsid w:val="006E438A"/>
    <w:rsid w:val="006F3296"/>
    <w:rsid w:val="006F7111"/>
    <w:rsid w:val="00711F48"/>
    <w:rsid w:val="00712CD0"/>
    <w:rsid w:val="007132CC"/>
    <w:rsid w:val="00714FEF"/>
    <w:rsid w:val="007228FE"/>
    <w:rsid w:val="00730DF9"/>
    <w:rsid w:val="00741783"/>
    <w:rsid w:val="00743C4C"/>
    <w:rsid w:val="00751595"/>
    <w:rsid w:val="007545EC"/>
    <w:rsid w:val="007574D0"/>
    <w:rsid w:val="00762122"/>
    <w:rsid w:val="00763A62"/>
    <w:rsid w:val="007701A3"/>
    <w:rsid w:val="0077586A"/>
    <w:rsid w:val="0077635C"/>
    <w:rsid w:val="00776748"/>
    <w:rsid w:val="007859FA"/>
    <w:rsid w:val="00791559"/>
    <w:rsid w:val="0079399F"/>
    <w:rsid w:val="007972BC"/>
    <w:rsid w:val="007A395A"/>
    <w:rsid w:val="007A54C6"/>
    <w:rsid w:val="007A6B7E"/>
    <w:rsid w:val="007C47BD"/>
    <w:rsid w:val="007C5F1E"/>
    <w:rsid w:val="007D48C1"/>
    <w:rsid w:val="007E535C"/>
    <w:rsid w:val="007F4F51"/>
    <w:rsid w:val="00801CE7"/>
    <w:rsid w:val="008022AB"/>
    <w:rsid w:val="0081329A"/>
    <w:rsid w:val="008320D4"/>
    <w:rsid w:val="00833926"/>
    <w:rsid w:val="008351ED"/>
    <w:rsid w:val="00851972"/>
    <w:rsid w:val="00860E8C"/>
    <w:rsid w:val="00870A82"/>
    <w:rsid w:val="00873142"/>
    <w:rsid w:val="008810BF"/>
    <w:rsid w:val="00881BB9"/>
    <w:rsid w:val="008831A1"/>
    <w:rsid w:val="008840F4"/>
    <w:rsid w:val="008850E0"/>
    <w:rsid w:val="0088631A"/>
    <w:rsid w:val="00892335"/>
    <w:rsid w:val="00895929"/>
    <w:rsid w:val="008965AA"/>
    <w:rsid w:val="008A1F27"/>
    <w:rsid w:val="008A49D2"/>
    <w:rsid w:val="008A6C0D"/>
    <w:rsid w:val="008B45E6"/>
    <w:rsid w:val="008C1F3D"/>
    <w:rsid w:val="008C2E45"/>
    <w:rsid w:val="008C6B38"/>
    <w:rsid w:val="008E2FAC"/>
    <w:rsid w:val="008E2FFF"/>
    <w:rsid w:val="008F2317"/>
    <w:rsid w:val="008F4C4C"/>
    <w:rsid w:val="008F7B42"/>
    <w:rsid w:val="008F7CD4"/>
    <w:rsid w:val="00901425"/>
    <w:rsid w:val="009067CD"/>
    <w:rsid w:val="00907BA5"/>
    <w:rsid w:val="00907F70"/>
    <w:rsid w:val="00914FDA"/>
    <w:rsid w:val="00917791"/>
    <w:rsid w:val="0092097E"/>
    <w:rsid w:val="00933154"/>
    <w:rsid w:val="009347A5"/>
    <w:rsid w:val="00941ED5"/>
    <w:rsid w:val="009446B1"/>
    <w:rsid w:val="00950B2E"/>
    <w:rsid w:val="00954D66"/>
    <w:rsid w:val="00971CDF"/>
    <w:rsid w:val="00972FC1"/>
    <w:rsid w:val="00976716"/>
    <w:rsid w:val="0097758D"/>
    <w:rsid w:val="0098101C"/>
    <w:rsid w:val="00986F3C"/>
    <w:rsid w:val="00995941"/>
    <w:rsid w:val="009A1336"/>
    <w:rsid w:val="009C1A5B"/>
    <w:rsid w:val="009E61D5"/>
    <w:rsid w:val="009E7C30"/>
    <w:rsid w:val="009F39BE"/>
    <w:rsid w:val="00A02F8C"/>
    <w:rsid w:val="00A03C31"/>
    <w:rsid w:val="00A04F2D"/>
    <w:rsid w:val="00A10B6E"/>
    <w:rsid w:val="00A17972"/>
    <w:rsid w:val="00A24742"/>
    <w:rsid w:val="00A249E8"/>
    <w:rsid w:val="00A27B99"/>
    <w:rsid w:val="00A31888"/>
    <w:rsid w:val="00A33F50"/>
    <w:rsid w:val="00A40087"/>
    <w:rsid w:val="00A42BD9"/>
    <w:rsid w:val="00A43560"/>
    <w:rsid w:val="00A44873"/>
    <w:rsid w:val="00A46451"/>
    <w:rsid w:val="00A47ABF"/>
    <w:rsid w:val="00A53381"/>
    <w:rsid w:val="00A53B10"/>
    <w:rsid w:val="00A66315"/>
    <w:rsid w:val="00A67F7C"/>
    <w:rsid w:val="00A7163B"/>
    <w:rsid w:val="00A73F91"/>
    <w:rsid w:val="00A741EC"/>
    <w:rsid w:val="00A8058F"/>
    <w:rsid w:val="00A81E82"/>
    <w:rsid w:val="00A8513D"/>
    <w:rsid w:val="00A85F2E"/>
    <w:rsid w:val="00A86A18"/>
    <w:rsid w:val="00A937AD"/>
    <w:rsid w:val="00A93DB2"/>
    <w:rsid w:val="00A94BBF"/>
    <w:rsid w:val="00AA5911"/>
    <w:rsid w:val="00AA5C40"/>
    <w:rsid w:val="00AB0D3A"/>
    <w:rsid w:val="00AB2485"/>
    <w:rsid w:val="00AB2FBC"/>
    <w:rsid w:val="00AB4218"/>
    <w:rsid w:val="00AC0C21"/>
    <w:rsid w:val="00AC1270"/>
    <w:rsid w:val="00AC1647"/>
    <w:rsid w:val="00AC2106"/>
    <w:rsid w:val="00AC2FF8"/>
    <w:rsid w:val="00AC5BA4"/>
    <w:rsid w:val="00AC7C37"/>
    <w:rsid w:val="00B03D6F"/>
    <w:rsid w:val="00B07142"/>
    <w:rsid w:val="00B11B64"/>
    <w:rsid w:val="00B14C3D"/>
    <w:rsid w:val="00B2446D"/>
    <w:rsid w:val="00B24E79"/>
    <w:rsid w:val="00B24F52"/>
    <w:rsid w:val="00B26DF6"/>
    <w:rsid w:val="00B31221"/>
    <w:rsid w:val="00B366AB"/>
    <w:rsid w:val="00B3676C"/>
    <w:rsid w:val="00B3708E"/>
    <w:rsid w:val="00B40482"/>
    <w:rsid w:val="00B40882"/>
    <w:rsid w:val="00B40E9C"/>
    <w:rsid w:val="00B44D88"/>
    <w:rsid w:val="00B605AF"/>
    <w:rsid w:val="00B619EF"/>
    <w:rsid w:val="00B62A3B"/>
    <w:rsid w:val="00B62E37"/>
    <w:rsid w:val="00B653AA"/>
    <w:rsid w:val="00B65FCA"/>
    <w:rsid w:val="00B66907"/>
    <w:rsid w:val="00B80982"/>
    <w:rsid w:val="00B826B7"/>
    <w:rsid w:val="00B845E2"/>
    <w:rsid w:val="00BA2CAA"/>
    <w:rsid w:val="00BA2D7A"/>
    <w:rsid w:val="00BA4B1B"/>
    <w:rsid w:val="00BA52DE"/>
    <w:rsid w:val="00BA5A1B"/>
    <w:rsid w:val="00BB0241"/>
    <w:rsid w:val="00BD0B31"/>
    <w:rsid w:val="00BD4083"/>
    <w:rsid w:val="00BD6741"/>
    <w:rsid w:val="00BF08AE"/>
    <w:rsid w:val="00BF1D41"/>
    <w:rsid w:val="00BF38BC"/>
    <w:rsid w:val="00BF4CC2"/>
    <w:rsid w:val="00BF5B81"/>
    <w:rsid w:val="00BF764A"/>
    <w:rsid w:val="00C076B1"/>
    <w:rsid w:val="00C12D18"/>
    <w:rsid w:val="00C13347"/>
    <w:rsid w:val="00C257A1"/>
    <w:rsid w:val="00C32618"/>
    <w:rsid w:val="00C36EAB"/>
    <w:rsid w:val="00C4034B"/>
    <w:rsid w:val="00C409EF"/>
    <w:rsid w:val="00C46541"/>
    <w:rsid w:val="00C507FC"/>
    <w:rsid w:val="00C53F62"/>
    <w:rsid w:val="00C5542F"/>
    <w:rsid w:val="00C56D96"/>
    <w:rsid w:val="00C66272"/>
    <w:rsid w:val="00C6651C"/>
    <w:rsid w:val="00C66A91"/>
    <w:rsid w:val="00C751B6"/>
    <w:rsid w:val="00C8007D"/>
    <w:rsid w:val="00C95286"/>
    <w:rsid w:val="00C95A45"/>
    <w:rsid w:val="00CA2FEC"/>
    <w:rsid w:val="00CA6485"/>
    <w:rsid w:val="00CA71E3"/>
    <w:rsid w:val="00CB0CEC"/>
    <w:rsid w:val="00CB209A"/>
    <w:rsid w:val="00CB54A9"/>
    <w:rsid w:val="00CC010B"/>
    <w:rsid w:val="00CC10A7"/>
    <w:rsid w:val="00CC601B"/>
    <w:rsid w:val="00CD0A1A"/>
    <w:rsid w:val="00CD3202"/>
    <w:rsid w:val="00CD45D4"/>
    <w:rsid w:val="00CD623F"/>
    <w:rsid w:val="00CE5332"/>
    <w:rsid w:val="00CE5CBE"/>
    <w:rsid w:val="00CF0D7B"/>
    <w:rsid w:val="00CF245B"/>
    <w:rsid w:val="00CF3AE5"/>
    <w:rsid w:val="00D06542"/>
    <w:rsid w:val="00D10ED4"/>
    <w:rsid w:val="00D111B9"/>
    <w:rsid w:val="00D21F02"/>
    <w:rsid w:val="00D31ADD"/>
    <w:rsid w:val="00D32DDA"/>
    <w:rsid w:val="00D3582A"/>
    <w:rsid w:val="00D43DFB"/>
    <w:rsid w:val="00D47E79"/>
    <w:rsid w:val="00D6263C"/>
    <w:rsid w:val="00D63527"/>
    <w:rsid w:val="00D727E5"/>
    <w:rsid w:val="00D72A73"/>
    <w:rsid w:val="00D76653"/>
    <w:rsid w:val="00D76E95"/>
    <w:rsid w:val="00D813A7"/>
    <w:rsid w:val="00D81B53"/>
    <w:rsid w:val="00D82E81"/>
    <w:rsid w:val="00D83FDF"/>
    <w:rsid w:val="00D918EC"/>
    <w:rsid w:val="00D962F3"/>
    <w:rsid w:val="00DA19A3"/>
    <w:rsid w:val="00DA2BA2"/>
    <w:rsid w:val="00DA4CA9"/>
    <w:rsid w:val="00DA4DB5"/>
    <w:rsid w:val="00DA5B71"/>
    <w:rsid w:val="00DB2291"/>
    <w:rsid w:val="00DB3F3E"/>
    <w:rsid w:val="00DB5A6F"/>
    <w:rsid w:val="00DB7C9D"/>
    <w:rsid w:val="00DD3D0B"/>
    <w:rsid w:val="00DD6FBD"/>
    <w:rsid w:val="00DE1FF4"/>
    <w:rsid w:val="00DE4E0A"/>
    <w:rsid w:val="00DE6835"/>
    <w:rsid w:val="00DF1BB3"/>
    <w:rsid w:val="00E109C8"/>
    <w:rsid w:val="00E1403D"/>
    <w:rsid w:val="00E1592D"/>
    <w:rsid w:val="00E42C73"/>
    <w:rsid w:val="00E46BEA"/>
    <w:rsid w:val="00E46D98"/>
    <w:rsid w:val="00E503D6"/>
    <w:rsid w:val="00E5362B"/>
    <w:rsid w:val="00E654AD"/>
    <w:rsid w:val="00E737ED"/>
    <w:rsid w:val="00E75B02"/>
    <w:rsid w:val="00E77C6E"/>
    <w:rsid w:val="00E86D2C"/>
    <w:rsid w:val="00E90772"/>
    <w:rsid w:val="00EA3DB1"/>
    <w:rsid w:val="00EA5D41"/>
    <w:rsid w:val="00EB0FC8"/>
    <w:rsid w:val="00EB2264"/>
    <w:rsid w:val="00EB6DA8"/>
    <w:rsid w:val="00EC01ED"/>
    <w:rsid w:val="00EC5FFB"/>
    <w:rsid w:val="00EC61B5"/>
    <w:rsid w:val="00EC743D"/>
    <w:rsid w:val="00ED34A2"/>
    <w:rsid w:val="00EE73C4"/>
    <w:rsid w:val="00EF292E"/>
    <w:rsid w:val="00EF5A08"/>
    <w:rsid w:val="00F0072B"/>
    <w:rsid w:val="00F04607"/>
    <w:rsid w:val="00F06384"/>
    <w:rsid w:val="00F07AAF"/>
    <w:rsid w:val="00F129B7"/>
    <w:rsid w:val="00F16449"/>
    <w:rsid w:val="00F2169C"/>
    <w:rsid w:val="00F2756F"/>
    <w:rsid w:val="00F32EA3"/>
    <w:rsid w:val="00F5100E"/>
    <w:rsid w:val="00F54626"/>
    <w:rsid w:val="00F5464A"/>
    <w:rsid w:val="00F6028B"/>
    <w:rsid w:val="00F6450A"/>
    <w:rsid w:val="00F721C3"/>
    <w:rsid w:val="00F7624A"/>
    <w:rsid w:val="00F76D1A"/>
    <w:rsid w:val="00F77434"/>
    <w:rsid w:val="00F77BC9"/>
    <w:rsid w:val="00F8434D"/>
    <w:rsid w:val="00F8645B"/>
    <w:rsid w:val="00F925DA"/>
    <w:rsid w:val="00F95EB7"/>
    <w:rsid w:val="00FA425A"/>
    <w:rsid w:val="00FA44C7"/>
    <w:rsid w:val="00FA4E63"/>
    <w:rsid w:val="00FA6AF0"/>
    <w:rsid w:val="00FB201C"/>
    <w:rsid w:val="00FB5F24"/>
    <w:rsid w:val="00FC363D"/>
    <w:rsid w:val="00FC4216"/>
    <w:rsid w:val="00FC6B16"/>
    <w:rsid w:val="00FD39F2"/>
    <w:rsid w:val="00FE0B57"/>
    <w:rsid w:val="00FE192F"/>
    <w:rsid w:val="00FE4B01"/>
    <w:rsid w:val="00FE7ED6"/>
    <w:rsid w:val="00FF0985"/>
    <w:rsid w:val="00FF0DA3"/>
    <w:rsid w:val="00FF2475"/>
    <w:rsid w:val="00FF28CC"/>
    <w:rsid w:val="00FF328E"/>
    <w:rsid w:val="0572C97A"/>
    <w:rsid w:val="1005E6CF"/>
    <w:rsid w:val="1110FA7D"/>
    <w:rsid w:val="124C98B5"/>
    <w:rsid w:val="2B57F180"/>
    <w:rsid w:val="5E1C04AB"/>
    <w:rsid w:val="655034D8"/>
    <w:rsid w:val="709D46B7"/>
    <w:rsid w:val="7186A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BB7528B5-36FB-4D68-B21B-3FD2470D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58B41-F0D2-4873-89A8-E5E31F318EFA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EA49067E-008B-4067-A95F-48287F7374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Anna Tiffe</cp:lastModifiedBy>
  <cp:revision>3</cp:revision>
  <cp:lastPrinted>2024-06-25T10:12:00Z</cp:lastPrinted>
  <dcterms:created xsi:type="dcterms:W3CDTF">2024-06-24T13:42:00Z</dcterms:created>
  <dcterms:modified xsi:type="dcterms:W3CDTF">2024-06-25T10:12:00Z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