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3"/>
        <w:gridCol w:w="2990"/>
        <w:gridCol w:w="3672"/>
      </w:tblGrid>
      <w:tr w:rsidR="0003019F" w14:paraId="785ABEA9" w14:textId="77777777" w:rsidTr="00177171">
        <w:tc>
          <w:tcPr>
            <w:tcW w:w="2893" w:type="dxa"/>
            <w:hideMark/>
          </w:tcPr>
          <w:p w14:paraId="08B19D25" w14:textId="77777777" w:rsidR="0003019F" w:rsidRPr="003D494A" w:rsidRDefault="0003019F">
            <w:pPr>
              <w:pStyle w:val="berschrift3"/>
              <w:spacing w:line="276" w:lineRule="auto"/>
              <w:rPr>
                <w:rFonts w:ascii="Frutiger 67 Condensed" w:hAnsi="Frutiger 67 Condensed" w:cstheme="minorHAnsi"/>
                <w:sz w:val="28"/>
                <w:szCs w:val="28"/>
                <w:lang w:eastAsia="en-US"/>
              </w:rPr>
            </w:pPr>
            <w:r w:rsidRPr="003D494A">
              <w:rPr>
                <w:rFonts w:ascii="Frutiger 67 Condensed" w:hAnsi="Frutiger 67 Condensed" w:cstheme="minorHAnsi"/>
                <w:color w:val="auto"/>
                <w:sz w:val="28"/>
                <w:szCs w:val="28"/>
                <w:lang w:eastAsia="en-US"/>
              </w:rPr>
              <w:t>Bild</w:t>
            </w:r>
          </w:p>
        </w:tc>
        <w:tc>
          <w:tcPr>
            <w:tcW w:w="2990" w:type="dxa"/>
            <w:hideMark/>
          </w:tcPr>
          <w:p w14:paraId="20E65CF9" w14:textId="77777777" w:rsidR="0003019F" w:rsidRPr="003D494A" w:rsidRDefault="0003019F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Dateiname</w:t>
            </w:r>
          </w:p>
        </w:tc>
        <w:tc>
          <w:tcPr>
            <w:tcW w:w="3672" w:type="dxa"/>
            <w:hideMark/>
          </w:tcPr>
          <w:p w14:paraId="40898FB4" w14:textId="77777777" w:rsidR="0003019F" w:rsidRPr="003D494A" w:rsidRDefault="0003019F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Bildunterschrift</w:t>
            </w:r>
          </w:p>
        </w:tc>
      </w:tr>
      <w:tr w:rsidR="0003019F" w14:paraId="668C18CF" w14:textId="77777777" w:rsidTr="00177171">
        <w:tc>
          <w:tcPr>
            <w:tcW w:w="2893" w:type="dxa"/>
          </w:tcPr>
          <w:p w14:paraId="4C51442B" w14:textId="5CAC9313" w:rsidR="0003019F" w:rsidRDefault="0003019F">
            <w:pPr>
              <w:pStyle w:val="berschrift3"/>
              <w:spacing w:line="276" w:lineRule="auto"/>
              <w:rPr>
                <w:lang w:eastAsia="en-US"/>
              </w:rPr>
            </w:pPr>
          </w:p>
          <w:p w14:paraId="64B0F950" w14:textId="06D1CC4D" w:rsidR="0003019F" w:rsidRDefault="006E4842">
            <w:r>
              <w:rPr>
                <w:noProof/>
              </w:rPr>
              <w:drawing>
                <wp:inline distT="0" distB="0" distL="0" distR="0" wp14:anchorId="2EA1807B" wp14:editId="348253B3">
                  <wp:extent cx="1743075" cy="990600"/>
                  <wp:effectExtent l="0" t="0" r="9525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0" w:type="dxa"/>
          </w:tcPr>
          <w:p w14:paraId="74596E24" w14:textId="0F6E65EB" w:rsidR="0003019F" w:rsidRPr="003D494A" w:rsidRDefault="003D494A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r w:rsidR="005969C5" w:rsidRPr="005969C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Landkarte_EMobility_Spelsberg</w:t>
            </w:r>
            <w:r w:rsidR="0025083F">
              <w:rPr>
                <w:rFonts w:ascii="Frutiger 57 Condensed" w:hAnsi="Frutiger 57 Condensed" w:cstheme="minorHAnsi"/>
                <w:bCs/>
                <w:sz w:val="24"/>
                <w:szCs w:val="24"/>
              </w:rPr>
              <w:t>_01</w:t>
            </w:r>
            <w:r w:rsidR="005969C5" w:rsidRPr="005969C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3672" w:type="dxa"/>
          </w:tcPr>
          <w:p w14:paraId="1C88AD6F" w14:textId="687909C0" w:rsidR="003D494A" w:rsidRPr="00620CE6" w:rsidRDefault="003D494A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bookmarkStart w:id="0" w:name="_Hlk26340512"/>
            <w:r w:rsidRPr="00620CE6"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bookmarkEnd w:id="0"/>
            <w:r w:rsidR="00F9679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Mit seinem Geschäfts</w:t>
            </w:r>
            <w:r w:rsidR="00403B6A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feld </w:t>
            </w:r>
            <w:r w:rsidR="00D37E6C">
              <w:rPr>
                <w:rFonts w:ascii="Frutiger 57 Condensed" w:hAnsi="Frutiger 57 Condensed" w:cstheme="minorHAnsi"/>
                <w:bCs/>
                <w:sz w:val="24"/>
                <w:szCs w:val="24"/>
              </w:rPr>
              <w:t>Infrastruktur + E-Mobilität</w:t>
            </w:r>
            <w:r w:rsidR="00F9679A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bietet Spelsberg ab sofort Produkte und Dienstleistungen für den einfachen Zugang zur E</w:t>
            </w:r>
            <w:r w:rsidR="003157BE">
              <w:rPr>
                <w:rFonts w:ascii="Frutiger 57 Condensed" w:hAnsi="Frutiger 57 Condensed" w:cstheme="minorHAnsi"/>
                <w:bCs/>
                <w:sz w:val="24"/>
                <w:szCs w:val="24"/>
              </w:rPr>
              <w:t>lektrom</w:t>
            </w:r>
            <w:r w:rsidR="00F9679A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obilität, </w:t>
            </w:r>
            <w:r w:rsidR="00B92C26">
              <w:rPr>
                <w:rFonts w:ascii="Frutiger 57 Condensed" w:hAnsi="Frutiger 57 Condensed" w:cstheme="minorHAnsi"/>
                <w:bCs/>
                <w:sz w:val="24"/>
                <w:szCs w:val="24"/>
              </w:rPr>
              <w:t>vom Netzanschluss bis zur Absicherung im Privathaushalt.</w:t>
            </w:r>
          </w:p>
          <w:p w14:paraId="25DB3BA6" w14:textId="0963EBBF" w:rsidR="0003019F" w:rsidRPr="003D494A" w:rsidRDefault="0003019F">
            <w:pPr>
              <w:rPr>
                <w:rFonts w:ascii="Frutiger 57 Condensed" w:hAnsi="Frutiger 57 Condensed" w:cstheme="minorHAnsi"/>
                <w:b/>
                <w:bCs/>
                <w:sz w:val="24"/>
                <w:szCs w:val="24"/>
              </w:rPr>
            </w:pPr>
            <w:r w:rsidRPr="003D494A">
              <w:rPr>
                <w:rFonts w:ascii="Frutiger 57 Condensed" w:hAnsi="Frutiger 57 Condensed" w:cstheme="minorHAnsi"/>
                <w:sz w:val="24"/>
                <w:szCs w:val="24"/>
              </w:rPr>
              <w:t xml:space="preserve">Foto: </w:t>
            </w:r>
            <w:r w:rsidR="003D494A" w:rsidRPr="003D494A">
              <w:rPr>
                <w:rFonts w:ascii="Frutiger 57 Condensed" w:hAnsi="Frutiger 57 Condensed" w:cstheme="minorHAnsi"/>
                <w:sz w:val="24"/>
                <w:szCs w:val="24"/>
              </w:rPr>
              <w:t>Günther Spelsberg GmbH + Co. KG</w:t>
            </w:r>
          </w:p>
        </w:tc>
      </w:tr>
      <w:tr w:rsidR="00AE7088" w14:paraId="5C7FB066" w14:textId="77777777" w:rsidTr="00177171">
        <w:tc>
          <w:tcPr>
            <w:tcW w:w="2893" w:type="dxa"/>
          </w:tcPr>
          <w:p w14:paraId="5298F642" w14:textId="77777777" w:rsidR="00AE7088" w:rsidRDefault="00AE7088" w:rsidP="002E3275"/>
          <w:p w14:paraId="512C2BB3" w14:textId="1767F373" w:rsidR="00AE7088" w:rsidRPr="00EC5FFB" w:rsidRDefault="006E4842" w:rsidP="002E3275">
            <w:r>
              <w:rPr>
                <w:noProof/>
              </w:rPr>
              <w:drawing>
                <wp:inline distT="0" distB="0" distL="0" distR="0" wp14:anchorId="13BFC77B" wp14:editId="0360108F">
                  <wp:extent cx="1743075" cy="1095375"/>
                  <wp:effectExtent l="0" t="0" r="9525" b="952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0" w:type="dxa"/>
          </w:tcPr>
          <w:p w14:paraId="2695572F" w14:textId="77777777" w:rsidR="00AE7088" w:rsidRDefault="00AE7088" w:rsidP="002E3275">
            <w:pPr>
              <w:rPr>
                <w:rFonts w:cstheme="minorHAnsi"/>
                <w:bCs/>
                <w:sz w:val="24"/>
                <w:szCs w:val="24"/>
              </w:rPr>
            </w:pPr>
          </w:p>
          <w:p w14:paraId="4A3E61CB" w14:textId="5BF6646C" w:rsidR="00AE7088" w:rsidRPr="007228FE" w:rsidRDefault="00AE7088" w:rsidP="002E3275">
            <w:pPr>
              <w:rPr>
                <w:rFonts w:cstheme="minorHAnsi"/>
                <w:bCs/>
                <w:sz w:val="24"/>
                <w:szCs w:val="24"/>
              </w:rPr>
            </w:pPr>
            <w:r w:rsidRPr="00540E02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Spelsberg_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EMobility</w:t>
            </w:r>
            <w:r w:rsidRPr="00540E02">
              <w:rPr>
                <w:rFonts w:ascii="Frutiger 57 Condensed" w:hAnsi="Frutiger 57 Condensed" w:cstheme="minorHAnsi"/>
                <w:bCs/>
                <w:sz w:val="24"/>
                <w:szCs w:val="24"/>
              </w:rPr>
              <w:t>_0</w:t>
            </w:r>
            <w:r w:rsidR="0025083F">
              <w:rPr>
                <w:rFonts w:ascii="Frutiger 57 Condensed" w:hAnsi="Frutiger 57 Condensed" w:cstheme="minorHAnsi"/>
                <w:bCs/>
                <w:sz w:val="24"/>
                <w:szCs w:val="24"/>
              </w:rPr>
              <w:t>2</w:t>
            </w:r>
            <w:r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3672" w:type="dxa"/>
          </w:tcPr>
          <w:p w14:paraId="563A79AB" w14:textId="77777777" w:rsidR="00AE7088" w:rsidRPr="001C2609" w:rsidRDefault="00AE7088" w:rsidP="002E3275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</w:p>
          <w:p w14:paraId="5EFE3A8D" w14:textId="743E24E3" w:rsidR="00AE7088" w:rsidRDefault="00F9679A" w:rsidP="002E3275">
            <w:pPr>
              <w:tabs>
                <w:tab w:val="left" w:pos="1140"/>
              </w:tabs>
              <w:rPr>
                <w:rFonts w:ascii="Frutiger 57 Condensed" w:hAnsi="Frutiger 57 Condensed" w:cstheme="minorHAnsi"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sz w:val="24"/>
                <w:szCs w:val="24"/>
              </w:rPr>
              <w:t>Die Produkte und Leistungen aus dem Hause Spelsberg reichen von elektrischen Anschlusslösungen über Gehäuse bis hin zu Ladesäulen.</w:t>
            </w:r>
          </w:p>
          <w:p w14:paraId="555C99A8" w14:textId="6138E6E1" w:rsidR="00AE7088" w:rsidRPr="003D494A" w:rsidRDefault="00AE7088" w:rsidP="002E3275">
            <w:pPr>
              <w:tabs>
                <w:tab w:val="left" w:pos="1140"/>
              </w:tabs>
              <w:rPr>
                <w:rFonts w:cstheme="minorHAnsi"/>
                <w:sz w:val="24"/>
                <w:szCs w:val="24"/>
              </w:rPr>
            </w:pPr>
            <w:r w:rsidRPr="003D494A">
              <w:rPr>
                <w:rFonts w:ascii="Frutiger 57 Condensed" w:hAnsi="Frutiger 57 Condensed" w:cstheme="minorHAnsi"/>
                <w:sz w:val="24"/>
                <w:szCs w:val="24"/>
              </w:rPr>
              <w:t>Foto: Günther Spelsberg GmbH + Co. KG</w:t>
            </w:r>
            <w:r>
              <w:rPr>
                <w:rFonts w:cstheme="minorHAnsi"/>
                <w:sz w:val="24"/>
                <w:szCs w:val="24"/>
              </w:rPr>
              <w:tab/>
            </w:r>
          </w:p>
        </w:tc>
      </w:tr>
      <w:tr w:rsidR="00AE7088" w14:paraId="30A1912E" w14:textId="77777777" w:rsidTr="00177171">
        <w:tc>
          <w:tcPr>
            <w:tcW w:w="2893" w:type="dxa"/>
          </w:tcPr>
          <w:p w14:paraId="71B59033" w14:textId="77777777" w:rsidR="00AE7088" w:rsidRDefault="00AE7088" w:rsidP="002E3275">
            <w:pPr>
              <w:rPr>
                <w:noProof/>
              </w:rPr>
            </w:pPr>
          </w:p>
          <w:p w14:paraId="265AA639" w14:textId="2723628B" w:rsidR="006E4842" w:rsidRPr="00EC5FFB" w:rsidRDefault="006E4842" w:rsidP="002E3275">
            <w:r>
              <w:rPr>
                <w:noProof/>
              </w:rPr>
              <w:drawing>
                <wp:inline distT="0" distB="0" distL="0" distR="0" wp14:anchorId="5F172E79" wp14:editId="084CF392">
                  <wp:extent cx="1355725" cy="2466975"/>
                  <wp:effectExtent l="0" t="0" r="0" b="952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7120" cy="24695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0" w:type="dxa"/>
          </w:tcPr>
          <w:p w14:paraId="7EA79C70" w14:textId="77777777" w:rsidR="00AE7088" w:rsidRDefault="00AE7088" w:rsidP="002E3275">
            <w:pPr>
              <w:rPr>
                <w:rFonts w:cstheme="minorHAnsi"/>
                <w:bCs/>
                <w:sz w:val="24"/>
                <w:szCs w:val="24"/>
              </w:rPr>
            </w:pPr>
          </w:p>
          <w:p w14:paraId="7F297CAE" w14:textId="5196A8E0" w:rsidR="00AE7088" w:rsidRPr="007228FE" w:rsidRDefault="00AE7088" w:rsidP="002E3275">
            <w:pPr>
              <w:rPr>
                <w:rFonts w:cstheme="minorHAnsi"/>
                <w:bCs/>
                <w:sz w:val="24"/>
                <w:szCs w:val="24"/>
              </w:rPr>
            </w:pPr>
            <w:r w:rsidRPr="00540E02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Spelsberg_</w:t>
            </w:r>
            <w:r w:rsidR="005969C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AK_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EMobility</w:t>
            </w:r>
            <w:r w:rsidRPr="00540E02">
              <w:rPr>
                <w:rFonts w:ascii="Frutiger 57 Condensed" w:hAnsi="Frutiger 57 Condensed" w:cstheme="minorHAnsi"/>
                <w:bCs/>
                <w:sz w:val="24"/>
                <w:szCs w:val="24"/>
              </w:rPr>
              <w:t>_0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3</w:t>
            </w:r>
            <w:r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</w:t>
            </w:r>
            <w:r w:rsidR="006E4842">
              <w:rPr>
                <w:rFonts w:ascii="Frutiger 57 Condensed" w:hAnsi="Frutiger 57 Condensed" w:cstheme="minorHAnsi"/>
                <w:bCs/>
                <w:sz w:val="24"/>
                <w:szCs w:val="24"/>
              </w:rPr>
              <w:t>jpg</w:t>
            </w:r>
          </w:p>
        </w:tc>
        <w:tc>
          <w:tcPr>
            <w:tcW w:w="3672" w:type="dxa"/>
          </w:tcPr>
          <w:p w14:paraId="75A1131F" w14:textId="77777777" w:rsidR="00AE7088" w:rsidRPr="001C2609" w:rsidRDefault="00AE7088" w:rsidP="002E3275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</w:p>
          <w:p w14:paraId="0F1C84B8" w14:textId="01EE1D43" w:rsidR="00AE7088" w:rsidRDefault="00F9679A" w:rsidP="002E3275">
            <w:pPr>
              <w:tabs>
                <w:tab w:val="left" w:pos="1140"/>
              </w:tabs>
              <w:rPr>
                <w:rFonts w:ascii="Frutiger 57 Condensed" w:hAnsi="Frutiger 57 Condensed" w:cstheme="minorHAnsi"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sz w:val="24"/>
                <w:szCs w:val="24"/>
              </w:rPr>
              <w:t xml:space="preserve">Der bestückte, geprüfte und vorverdrahtete AK E-Mobility Verteiler gewährleistet einen sicheren Anschluss von Wallboxen an das heimische Stromnetz dank 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Leitungsschutz- und Fehlerstromschutzschalter.</w:t>
            </w:r>
          </w:p>
          <w:p w14:paraId="028482FB" w14:textId="5A1913E1" w:rsidR="00AE7088" w:rsidRPr="003D494A" w:rsidRDefault="00AE7088" w:rsidP="002E3275">
            <w:pPr>
              <w:tabs>
                <w:tab w:val="left" w:pos="1140"/>
              </w:tabs>
              <w:rPr>
                <w:rFonts w:cstheme="minorHAnsi"/>
                <w:sz w:val="24"/>
                <w:szCs w:val="24"/>
              </w:rPr>
            </w:pPr>
            <w:r w:rsidRPr="003D494A">
              <w:rPr>
                <w:rFonts w:ascii="Frutiger 57 Condensed" w:hAnsi="Frutiger 57 Condensed" w:cstheme="minorHAnsi"/>
                <w:sz w:val="24"/>
                <w:szCs w:val="24"/>
              </w:rPr>
              <w:t>Foto: Günther Spelsberg GmbH + Co. KG</w:t>
            </w:r>
            <w:r>
              <w:rPr>
                <w:rFonts w:cstheme="minorHAnsi"/>
                <w:sz w:val="24"/>
                <w:szCs w:val="24"/>
              </w:rPr>
              <w:tab/>
            </w:r>
          </w:p>
        </w:tc>
      </w:tr>
      <w:tr w:rsidR="00AE7088" w14:paraId="535F91F0" w14:textId="77777777" w:rsidTr="00177171">
        <w:tc>
          <w:tcPr>
            <w:tcW w:w="2893" w:type="dxa"/>
          </w:tcPr>
          <w:p w14:paraId="696E54F9" w14:textId="77777777" w:rsidR="00AE7088" w:rsidRDefault="00AE7088" w:rsidP="002E3275"/>
          <w:p w14:paraId="48BECF6A" w14:textId="2E518D02" w:rsidR="00AE7088" w:rsidRPr="00EC5FFB" w:rsidRDefault="006E4842" w:rsidP="002E3275">
            <w:r>
              <w:rPr>
                <w:noProof/>
              </w:rPr>
              <w:drawing>
                <wp:inline distT="0" distB="0" distL="0" distR="0" wp14:anchorId="39642350" wp14:editId="1DD277FB">
                  <wp:extent cx="1743075" cy="1162050"/>
                  <wp:effectExtent l="0" t="0" r="9525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0" w:type="dxa"/>
          </w:tcPr>
          <w:p w14:paraId="5B27F21E" w14:textId="77777777" w:rsidR="00AE7088" w:rsidRDefault="00AE7088" w:rsidP="002E3275">
            <w:pPr>
              <w:rPr>
                <w:rFonts w:cstheme="minorHAnsi"/>
                <w:bCs/>
                <w:sz w:val="24"/>
                <w:szCs w:val="24"/>
              </w:rPr>
            </w:pPr>
          </w:p>
          <w:p w14:paraId="26805638" w14:textId="59077750" w:rsidR="00AE7088" w:rsidRPr="006E4842" w:rsidRDefault="00AE7088" w:rsidP="002E3275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 w:rsidRPr="00540E02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Spelsberg_</w:t>
            </w:r>
            <w:r w:rsidR="0025083F">
              <w:rPr>
                <w:rFonts w:ascii="Frutiger 57 Condensed" w:hAnsi="Frutiger 57 Condensed" w:cstheme="minorHAnsi"/>
                <w:bCs/>
                <w:sz w:val="24"/>
                <w:szCs w:val="24"/>
              </w:rPr>
              <w:t>Wallboxgehauese_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EMobility</w:t>
            </w:r>
            <w:r w:rsidRPr="00540E02">
              <w:rPr>
                <w:rFonts w:ascii="Frutiger 57 Condensed" w:hAnsi="Frutiger 57 Condensed" w:cstheme="minorHAnsi"/>
                <w:bCs/>
                <w:sz w:val="24"/>
                <w:szCs w:val="24"/>
              </w:rPr>
              <w:t>_0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4</w:t>
            </w:r>
            <w:r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3672" w:type="dxa"/>
          </w:tcPr>
          <w:p w14:paraId="24787CB6" w14:textId="77777777" w:rsidR="00AE7088" w:rsidRPr="001C2609" w:rsidRDefault="00AE7088" w:rsidP="002E3275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</w:p>
          <w:p w14:paraId="3D5507D7" w14:textId="5E908722" w:rsidR="00AE7088" w:rsidRDefault="00F9679A" w:rsidP="002E3275">
            <w:pPr>
              <w:tabs>
                <w:tab w:val="left" w:pos="1140"/>
              </w:tabs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Das Angebot an Wallboxen umfasst über 500 industrielle Standardgehäuse, individualisierbare GEOS-Gehäuse in Kombination mit einer</w:t>
            </w:r>
            <w:r w:rsidR="00B92C26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GECO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Design-Haube und Individuallösungen.</w:t>
            </w:r>
          </w:p>
          <w:p w14:paraId="7D53F1E2" w14:textId="77777777" w:rsidR="006E4842" w:rsidRDefault="006E4842" w:rsidP="002E3275">
            <w:pPr>
              <w:tabs>
                <w:tab w:val="left" w:pos="1140"/>
              </w:tabs>
              <w:rPr>
                <w:rFonts w:ascii="Frutiger 57 Condensed" w:hAnsi="Frutiger 57 Condensed" w:cstheme="minorHAnsi"/>
                <w:sz w:val="24"/>
                <w:szCs w:val="24"/>
              </w:rPr>
            </w:pPr>
          </w:p>
          <w:p w14:paraId="021AA604" w14:textId="55857E87" w:rsidR="00AE7088" w:rsidRPr="003D494A" w:rsidRDefault="00AE7088" w:rsidP="002E3275">
            <w:pPr>
              <w:tabs>
                <w:tab w:val="left" w:pos="1140"/>
              </w:tabs>
              <w:rPr>
                <w:rFonts w:cstheme="minorHAnsi"/>
                <w:sz w:val="24"/>
                <w:szCs w:val="24"/>
              </w:rPr>
            </w:pPr>
            <w:r w:rsidRPr="003D494A">
              <w:rPr>
                <w:rFonts w:ascii="Frutiger 57 Condensed" w:hAnsi="Frutiger 57 Condensed" w:cstheme="minorHAnsi"/>
                <w:sz w:val="24"/>
                <w:szCs w:val="24"/>
              </w:rPr>
              <w:t>Foto: Günther Spelsberg GmbH + Co. KG</w:t>
            </w:r>
            <w:r>
              <w:rPr>
                <w:rFonts w:cstheme="minorHAnsi"/>
                <w:sz w:val="24"/>
                <w:szCs w:val="24"/>
              </w:rPr>
              <w:tab/>
            </w:r>
          </w:p>
        </w:tc>
      </w:tr>
      <w:tr w:rsidR="007228FE" w14:paraId="1D7E7B31" w14:textId="77777777" w:rsidTr="00177171">
        <w:tc>
          <w:tcPr>
            <w:tcW w:w="2893" w:type="dxa"/>
          </w:tcPr>
          <w:p w14:paraId="1F110F7F" w14:textId="77777777" w:rsidR="003D494A" w:rsidRDefault="003D494A" w:rsidP="00EC5FFB"/>
          <w:p w14:paraId="57E5FFC2" w14:textId="1D1D7437" w:rsidR="00EC5FFB" w:rsidRPr="00EC5FFB" w:rsidRDefault="006E4842" w:rsidP="00EC5FFB">
            <w:r>
              <w:rPr>
                <w:noProof/>
              </w:rPr>
              <w:drawing>
                <wp:inline distT="0" distB="0" distL="0" distR="0" wp14:anchorId="76461CB5" wp14:editId="4F12BE5A">
                  <wp:extent cx="1743075" cy="2619375"/>
                  <wp:effectExtent l="0" t="0" r="9525" b="9525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2619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0" w:type="dxa"/>
          </w:tcPr>
          <w:p w14:paraId="161CFD22" w14:textId="77777777" w:rsidR="003D494A" w:rsidRDefault="003D494A" w:rsidP="00AB430F">
            <w:pPr>
              <w:rPr>
                <w:rFonts w:cstheme="minorHAnsi"/>
                <w:bCs/>
                <w:sz w:val="24"/>
                <w:szCs w:val="24"/>
              </w:rPr>
            </w:pPr>
          </w:p>
          <w:p w14:paraId="2D91A51F" w14:textId="4EB19A8F" w:rsidR="007228FE" w:rsidRPr="007228FE" w:rsidRDefault="00540E02" w:rsidP="00AB430F">
            <w:pPr>
              <w:rPr>
                <w:rFonts w:cstheme="minorHAnsi"/>
                <w:bCs/>
                <w:sz w:val="24"/>
                <w:szCs w:val="24"/>
              </w:rPr>
            </w:pPr>
            <w:r w:rsidRPr="00540E02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Spelsberg_</w:t>
            </w:r>
            <w:r w:rsidR="0025083F">
              <w:rPr>
                <w:rFonts w:ascii="Frutiger 57 Condensed" w:hAnsi="Frutiger 57 Condensed" w:cstheme="minorHAnsi"/>
                <w:bCs/>
                <w:sz w:val="24"/>
                <w:szCs w:val="24"/>
              </w:rPr>
              <w:t>GECO_</w:t>
            </w:r>
            <w:r w:rsidR="00AE7088">
              <w:rPr>
                <w:rFonts w:ascii="Frutiger 57 Condensed" w:hAnsi="Frutiger 57 Condensed" w:cstheme="minorHAnsi"/>
                <w:bCs/>
                <w:sz w:val="24"/>
                <w:szCs w:val="24"/>
              </w:rPr>
              <w:t>EMobility</w:t>
            </w:r>
            <w:r w:rsidRPr="00540E02">
              <w:rPr>
                <w:rFonts w:ascii="Frutiger 57 Condensed" w:hAnsi="Frutiger 57 Condensed" w:cstheme="minorHAnsi"/>
                <w:bCs/>
                <w:sz w:val="24"/>
                <w:szCs w:val="24"/>
              </w:rPr>
              <w:t>_0</w:t>
            </w:r>
            <w:r w:rsidR="00AE7088">
              <w:rPr>
                <w:rFonts w:ascii="Frutiger 57 Condensed" w:hAnsi="Frutiger 57 Condensed" w:cstheme="minorHAnsi"/>
                <w:bCs/>
                <w:sz w:val="24"/>
                <w:szCs w:val="24"/>
              </w:rPr>
              <w:t>5</w:t>
            </w:r>
            <w:r w:rsidR="003D494A"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3672" w:type="dxa"/>
          </w:tcPr>
          <w:p w14:paraId="59860777" w14:textId="77777777" w:rsidR="003D494A" w:rsidRPr="001C2609" w:rsidRDefault="003D494A" w:rsidP="003D494A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</w:p>
          <w:p w14:paraId="6E7AB43A" w14:textId="5199DA14" w:rsidR="00AE7088" w:rsidRDefault="002A2442" w:rsidP="003D494A">
            <w:pPr>
              <w:tabs>
                <w:tab w:val="left" w:pos="1140"/>
              </w:tabs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Die universelle Wallbox GECO kann durch Designelemente wie Farben und Drucke individualisiert werden. Zudem ist die Haube mit einer transluzenten Einstellung für Statusanzeigen und Logos umsetzbar.</w:t>
            </w:r>
          </w:p>
          <w:p w14:paraId="70663EA7" w14:textId="39EDAFB6" w:rsidR="003D494A" w:rsidRPr="003D494A" w:rsidRDefault="003D494A" w:rsidP="003D494A">
            <w:pPr>
              <w:tabs>
                <w:tab w:val="left" w:pos="1140"/>
              </w:tabs>
              <w:rPr>
                <w:rFonts w:cstheme="minorHAnsi"/>
                <w:sz w:val="24"/>
                <w:szCs w:val="24"/>
              </w:rPr>
            </w:pPr>
            <w:r w:rsidRPr="003D494A">
              <w:rPr>
                <w:rFonts w:ascii="Frutiger 57 Condensed" w:hAnsi="Frutiger 57 Condensed" w:cstheme="minorHAnsi"/>
                <w:sz w:val="24"/>
                <w:szCs w:val="24"/>
              </w:rPr>
              <w:t>Foto: Günther Spelsberg GmbH + Co. KG</w:t>
            </w:r>
            <w:r>
              <w:rPr>
                <w:rFonts w:cstheme="minorHAnsi"/>
                <w:sz w:val="24"/>
                <w:szCs w:val="24"/>
              </w:rPr>
              <w:tab/>
            </w:r>
          </w:p>
        </w:tc>
      </w:tr>
      <w:tr w:rsidR="00AE7088" w14:paraId="3293713B" w14:textId="77777777" w:rsidTr="00177171">
        <w:tc>
          <w:tcPr>
            <w:tcW w:w="2893" w:type="dxa"/>
          </w:tcPr>
          <w:p w14:paraId="1B29125A" w14:textId="77777777" w:rsidR="00AE7088" w:rsidRDefault="00AE7088" w:rsidP="002E3275"/>
          <w:p w14:paraId="5D8E0F4C" w14:textId="0971BBC5" w:rsidR="006E4842" w:rsidRPr="00EC5FFB" w:rsidRDefault="006E4842" w:rsidP="002E3275">
            <w:r>
              <w:rPr>
                <w:noProof/>
              </w:rPr>
              <w:lastRenderedPageBreak/>
              <w:drawing>
                <wp:inline distT="0" distB="0" distL="0" distR="0" wp14:anchorId="679FABB0" wp14:editId="4E901B3C">
                  <wp:extent cx="1743075" cy="2295525"/>
                  <wp:effectExtent l="0" t="0" r="9525" b="9525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229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0" w:type="dxa"/>
          </w:tcPr>
          <w:p w14:paraId="2DEDC8BA" w14:textId="77777777" w:rsidR="00AE7088" w:rsidRDefault="00AE7088" w:rsidP="002E3275">
            <w:pPr>
              <w:rPr>
                <w:rFonts w:cstheme="minorHAnsi"/>
                <w:bCs/>
                <w:sz w:val="24"/>
                <w:szCs w:val="24"/>
              </w:rPr>
            </w:pPr>
          </w:p>
          <w:p w14:paraId="19704958" w14:textId="77777777" w:rsidR="002A2442" w:rsidRDefault="002A2442" w:rsidP="002E3275">
            <w:pPr>
              <w:rPr>
                <w:rFonts w:cstheme="minorHAnsi"/>
                <w:bCs/>
                <w:sz w:val="24"/>
                <w:szCs w:val="24"/>
              </w:rPr>
            </w:pPr>
          </w:p>
          <w:p w14:paraId="21C9E924" w14:textId="77777777" w:rsidR="002A2442" w:rsidRDefault="002A2442" w:rsidP="002E3275">
            <w:pPr>
              <w:rPr>
                <w:rFonts w:cstheme="minorHAnsi"/>
                <w:bCs/>
                <w:sz w:val="24"/>
                <w:szCs w:val="24"/>
              </w:rPr>
            </w:pPr>
          </w:p>
          <w:p w14:paraId="1016BF28" w14:textId="77777777" w:rsidR="002A2442" w:rsidRDefault="002A2442" w:rsidP="002E3275">
            <w:pPr>
              <w:rPr>
                <w:rFonts w:cstheme="minorHAnsi"/>
                <w:bCs/>
                <w:sz w:val="24"/>
                <w:szCs w:val="24"/>
              </w:rPr>
            </w:pPr>
          </w:p>
          <w:p w14:paraId="277E643E" w14:textId="77777777" w:rsidR="002A2442" w:rsidRDefault="002A2442" w:rsidP="002E3275">
            <w:pPr>
              <w:rPr>
                <w:rFonts w:cstheme="minorHAnsi"/>
                <w:bCs/>
                <w:sz w:val="24"/>
                <w:szCs w:val="24"/>
              </w:rPr>
            </w:pPr>
          </w:p>
          <w:p w14:paraId="163A538D" w14:textId="53B024BE" w:rsidR="00AE7088" w:rsidRPr="007228FE" w:rsidRDefault="00AE7088" w:rsidP="002E3275">
            <w:pPr>
              <w:rPr>
                <w:rFonts w:cstheme="minorHAnsi"/>
                <w:bCs/>
                <w:sz w:val="24"/>
                <w:szCs w:val="24"/>
              </w:rPr>
            </w:pPr>
            <w:r w:rsidRPr="00AE7088">
              <w:rPr>
                <w:rFonts w:cstheme="minorHAnsi"/>
                <w:bCs/>
                <w:sz w:val="24"/>
                <w:szCs w:val="24"/>
              </w:rPr>
              <w:lastRenderedPageBreak/>
              <w:t>Spelsberg_</w:t>
            </w:r>
            <w:r w:rsidR="0025083F">
              <w:rPr>
                <w:rFonts w:cstheme="minorHAnsi"/>
                <w:bCs/>
                <w:sz w:val="24"/>
                <w:szCs w:val="24"/>
              </w:rPr>
              <w:t>GTi_Anschlusslösung_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EMobility</w:t>
            </w:r>
            <w:r w:rsidRPr="00AE7088">
              <w:rPr>
                <w:rFonts w:cstheme="minorHAnsi"/>
                <w:bCs/>
                <w:sz w:val="24"/>
                <w:szCs w:val="24"/>
              </w:rPr>
              <w:t>_0</w:t>
            </w:r>
            <w:r>
              <w:rPr>
                <w:rFonts w:cstheme="minorHAnsi"/>
                <w:bCs/>
                <w:sz w:val="24"/>
                <w:szCs w:val="24"/>
              </w:rPr>
              <w:t>6</w:t>
            </w:r>
            <w:r w:rsidRPr="00AE7088">
              <w:rPr>
                <w:rFonts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3672" w:type="dxa"/>
          </w:tcPr>
          <w:p w14:paraId="56A402BE" w14:textId="77777777" w:rsidR="00AE7088" w:rsidRPr="001C2609" w:rsidRDefault="00AE7088" w:rsidP="002E3275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</w:p>
          <w:p w14:paraId="4AC1F874" w14:textId="77777777" w:rsidR="00AE7088" w:rsidRDefault="00AE7088" w:rsidP="002E3275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</w:p>
          <w:p w14:paraId="2646FF39" w14:textId="77777777" w:rsidR="002A2442" w:rsidRDefault="002A2442" w:rsidP="002E3275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</w:p>
          <w:p w14:paraId="540BC235" w14:textId="77777777" w:rsidR="002A2442" w:rsidRDefault="002A2442" w:rsidP="002E3275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</w:p>
          <w:p w14:paraId="73B95E6B" w14:textId="77777777" w:rsidR="002A2442" w:rsidRDefault="002A2442" w:rsidP="002E3275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</w:p>
          <w:p w14:paraId="2B988129" w14:textId="15BF3E80" w:rsidR="002A2442" w:rsidRDefault="002A2442" w:rsidP="002E3275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lastRenderedPageBreak/>
              <w:t xml:space="preserve">Zur Erweiterung bestehender Anlagen hat Spelsberg </w:t>
            </w:r>
            <w:r w:rsidR="00D37E6C">
              <w:rPr>
                <w:rFonts w:ascii="Frutiger 57 Condensed" w:hAnsi="Frutiger 57 Condensed" w:cstheme="minorHAnsi"/>
                <w:bCs/>
                <w:sz w:val="24"/>
                <w:szCs w:val="24"/>
              </w:rPr>
              <w:t>das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modulare Schaltanlagen-System </w:t>
            </w:r>
            <w:proofErr w:type="spellStart"/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GTi</w:t>
            </w:r>
            <w:proofErr w:type="spellEnd"/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im Angebot.</w:t>
            </w:r>
          </w:p>
          <w:p w14:paraId="34D03524" w14:textId="631EB1D1" w:rsidR="00AE7088" w:rsidRPr="00AE7088" w:rsidRDefault="00AE7088" w:rsidP="002E3275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 w:rsidRPr="00AE7088">
              <w:rPr>
                <w:rFonts w:ascii="Frutiger 57 Condensed" w:hAnsi="Frutiger 57 Condensed" w:cstheme="minorHAnsi"/>
                <w:bCs/>
                <w:sz w:val="24"/>
                <w:szCs w:val="24"/>
              </w:rPr>
              <w:t>Foto: Günther Spelsberg GmbH + Co. KG</w:t>
            </w:r>
            <w:r w:rsidRPr="00AE7088">
              <w:rPr>
                <w:rFonts w:ascii="Frutiger 57 Condensed" w:hAnsi="Frutiger 57 Condensed" w:cstheme="minorHAnsi"/>
                <w:bCs/>
                <w:sz w:val="24"/>
                <w:szCs w:val="24"/>
              </w:rPr>
              <w:tab/>
            </w:r>
          </w:p>
        </w:tc>
      </w:tr>
      <w:tr w:rsidR="00AE7088" w14:paraId="258CB2E8" w14:textId="77777777" w:rsidTr="00177171">
        <w:tc>
          <w:tcPr>
            <w:tcW w:w="2893" w:type="dxa"/>
          </w:tcPr>
          <w:p w14:paraId="6DFE2E09" w14:textId="77777777" w:rsidR="00AE7088" w:rsidRDefault="00AE7088" w:rsidP="002E3275">
            <w:pPr>
              <w:rPr>
                <w:noProof/>
              </w:rPr>
            </w:pPr>
          </w:p>
          <w:p w14:paraId="31A14D3E" w14:textId="77777777" w:rsidR="006E4842" w:rsidRDefault="006E4842" w:rsidP="002E3275">
            <w:pPr>
              <w:rPr>
                <w:noProof/>
              </w:rPr>
            </w:pPr>
          </w:p>
          <w:p w14:paraId="37586EC4" w14:textId="30DFFA78" w:rsidR="006E4842" w:rsidRPr="00EC5FFB" w:rsidRDefault="006E4842" w:rsidP="002E3275">
            <w:r>
              <w:rPr>
                <w:noProof/>
              </w:rPr>
              <w:drawing>
                <wp:inline distT="0" distB="0" distL="0" distR="0" wp14:anchorId="679F7660" wp14:editId="2009BE8D">
                  <wp:extent cx="1743075" cy="1743075"/>
                  <wp:effectExtent l="0" t="0" r="9525" b="9525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0" w:type="dxa"/>
          </w:tcPr>
          <w:p w14:paraId="569E39AE" w14:textId="77777777" w:rsidR="00AE7088" w:rsidRDefault="00AE7088" w:rsidP="002E3275">
            <w:pPr>
              <w:rPr>
                <w:rFonts w:cstheme="minorHAnsi"/>
                <w:bCs/>
                <w:sz w:val="24"/>
                <w:szCs w:val="24"/>
              </w:rPr>
            </w:pPr>
          </w:p>
          <w:p w14:paraId="231742FC" w14:textId="77777777" w:rsidR="001F00EE" w:rsidRDefault="001F00EE" w:rsidP="002E3275">
            <w:pPr>
              <w:rPr>
                <w:rFonts w:cstheme="minorHAnsi"/>
                <w:bCs/>
                <w:sz w:val="24"/>
                <w:szCs w:val="24"/>
              </w:rPr>
            </w:pPr>
          </w:p>
          <w:p w14:paraId="0F17B84F" w14:textId="10623851" w:rsidR="00AE7088" w:rsidRPr="007228FE" w:rsidRDefault="00AE7088" w:rsidP="002E3275">
            <w:pPr>
              <w:rPr>
                <w:rFonts w:cstheme="minorHAnsi"/>
                <w:bCs/>
                <w:sz w:val="24"/>
                <w:szCs w:val="24"/>
              </w:rPr>
            </w:pPr>
            <w:proofErr w:type="spellStart"/>
            <w:r w:rsidRPr="00AE7088">
              <w:rPr>
                <w:rFonts w:cstheme="minorHAnsi"/>
                <w:bCs/>
                <w:sz w:val="24"/>
                <w:szCs w:val="24"/>
              </w:rPr>
              <w:t>Spelsberg_</w:t>
            </w:r>
            <w:r w:rsidR="0025083F">
              <w:rPr>
                <w:rFonts w:cstheme="minorHAnsi"/>
                <w:bCs/>
                <w:sz w:val="24"/>
                <w:szCs w:val="24"/>
              </w:rPr>
              <w:t>Netzanschluss_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EMobility</w:t>
            </w:r>
            <w:proofErr w:type="spellEnd"/>
            <w:r w:rsidRPr="00AE7088">
              <w:rPr>
                <w:rFonts w:cstheme="minorHAnsi"/>
                <w:bCs/>
                <w:sz w:val="24"/>
                <w:szCs w:val="24"/>
              </w:rPr>
              <w:t xml:space="preserve"> _0</w:t>
            </w:r>
            <w:r>
              <w:rPr>
                <w:rFonts w:cstheme="minorHAnsi"/>
                <w:bCs/>
                <w:sz w:val="24"/>
                <w:szCs w:val="24"/>
              </w:rPr>
              <w:t>7</w:t>
            </w:r>
            <w:r w:rsidRPr="00AE7088">
              <w:rPr>
                <w:rFonts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3672" w:type="dxa"/>
          </w:tcPr>
          <w:p w14:paraId="1C0657FD" w14:textId="77777777" w:rsidR="00AE7088" w:rsidRPr="001C2609" w:rsidRDefault="00AE7088" w:rsidP="002E3275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</w:p>
          <w:p w14:paraId="73B8C5F1" w14:textId="77777777" w:rsidR="001F00EE" w:rsidRDefault="001F00EE" w:rsidP="002E3275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</w:p>
          <w:p w14:paraId="3A6A3B9C" w14:textId="02D6B79B" w:rsidR="00AE7088" w:rsidRDefault="002A2442" w:rsidP="002E3275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An der Schnittstelle zwischen öffentlichem Netz und Kundenanwendung bietet der Hersteller Anschluss</w:t>
            </w:r>
            <w:r w:rsidR="00B92C26">
              <w:rPr>
                <w:rFonts w:ascii="Frutiger 57 Condensed" w:hAnsi="Frutiger 57 Condensed" w:cstheme="minorHAnsi"/>
                <w:bCs/>
                <w:sz w:val="24"/>
                <w:szCs w:val="24"/>
              </w:rPr>
              <w:t>-Leistungen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wie </w:t>
            </w:r>
            <w:r w:rsidR="008B6FAB">
              <w:rPr>
                <w:rFonts w:ascii="Frutiger 57 Condensed" w:hAnsi="Frutiger 57 Condensed" w:cstheme="minorHAnsi"/>
                <w:bCs/>
                <w:sz w:val="24"/>
                <w:szCs w:val="24"/>
              </w:rPr>
              <w:t>Outdoor E-Mobility Verteiler</w:t>
            </w:r>
            <w:r w:rsidR="00D37E6C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(</w:t>
            </w:r>
            <w:r w:rsidR="00403B6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OE</w:t>
            </w:r>
            <w:r w:rsidR="00D37E6C">
              <w:rPr>
                <w:rFonts w:ascii="Frutiger 57 Condensed" w:hAnsi="Frutiger 57 Condensed" w:cstheme="minorHAnsi"/>
                <w:bCs/>
                <w:sz w:val="24"/>
                <w:szCs w:val="24"/>
              </w:rPr>
              <w:t>V)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oder</w:t>
            </w:r>
            <w:r w:rsidR="001F00EE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zugeschnittene,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anschlussfertige Energieversorgungslösungen.</w:t>
            </w:r>
          </w:p>
          <w:p w14:paraId="187D9A14" w14:textId="77777777" w:rsidR="00AE7088" w:rsidRPr="00AE7088" w:rsidRDefault="00AE7088" w:rsidP="002E3275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 w:rsidRPr="00AE7088">
              <w:rPr>
                <w:rFonts w:ascii="Frutiger 57 Condensed" w:hAnsi="Frutiger 57 Condensed" w:cstheme="minorHAnsi"/>
                <w:bCs/>
                <w:sz w:val="24"/>
                <w:szCs w:val="24"/>
              </w:rPr>
              <w:t>Foto: Günther Spelsberg GmbH + Co. KG</w:t>
            </w:r>
            <w:r w:rsidRPr="00AE7088">
              <w:rPr>
                <w:rFonts w:ascii="Frutiger 57 Condensed" w:hAnsi="Frutiger 57 Condensed" w:cstheme="minorHAnsi"/>
                <w:bCs/>
                <w:sz w:val="24"/>
                <w:szCs w:val="24"/>
              </w:rPr>
              <w:tab/>
            </w:r>
          </w:p>
        </w:tc>
      </w:tr>
      <w:tr w:rsidR="00AE7088" w14:paraId="4F114C5F" w14:textId="77777777" w:rsidTr="00177171">
        <w:tc>
          <w:tcPr>
            <w:tcW w:w="2893" w:type="dxa"/>
          </w:tcPr>
          <w:p w14:paraId="49562F12" w14:textId="77777777" w:rsidR="00AE7088" w:rsidRDefault="00AE7088" w:rsidP="002E3275">
            <w:pPr>
              <w:rPr>
                <w:noProof/>
              </w:rPr>
            </w:pPr>
          </w:p>
          <w:p w14:paraId="24E0117C" w14:textId="1881C647" w:rsidR="006E4842" w:rsidRPr="00EC5FFB" w:rsidRDefault="006E4842" w:rsidP="002E3275">
            <w:r>
              <w:rPr>
                <w:noProof/>
              </w:rPr>
              <w:lastRenderedPageBreak/>
              <w:drawing>
                <wp:inline distT="0" distB="0" distL="0" distR="0" wp14:anchorId="23B767D2" wp14:editId="1E5E08BC">
                  <wp:extent cx="1743075" cy="2619375"/>
                  <wp:effectExtent l="0" t="0" r="9525" b="9525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2619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0" w:type="dxa"/>
          </w:tcPr>
          <w:p w14:paraId="430B82C9" w14:textId="77777777" w:rsidR="00AE7088" w:rsidRDefault="00AE7088" w:rsidP="002E3275">
            <w:pPr>
              <w:rPr>
                <w:rFonts w:cstheme="minorHAnsi"/>
                <w:bCs/>
                <w:sz w:val="24"/>
                <w:szCs w:val="24"/>
              </w:rPr>
            </w:pPr>
          </w:p>
          <w:p w14:paraId="4796E5A9" w14:textId="77777777" w:rsidR="002A2442" w:rsidRDefault="002A2442" w:rsidP="002E3275">
            <w:pPr>
              <w:rPr>
                <w:rFonts w:cstheme="minorHAnsi"/>
                <w:bCs/>
                <w:sz w:val="24"/>
                <w:szCs w:val="24"/>
              </w:rPr>
            </w:pPr>
          </w:p>
          <w:p w14:paraId="1821CD02" w14:textId="77777777" w:rsidR="002A2442" w:rsidRDefault="002A2442" w:rsidP="002E3275">
            <w:pPr>
              <w:rPr>
                <w:rFonts w:cstheme="minorHAnsi"/>
                <w:bCs/>
                <w:sz w:val="24"/>
                <w:szCs w:val="24"/>
              </w:rPr>
            </w:pPr>
          </w:p>
          <w:p w14:paraId="39CA04DF" w14:textId="77777777" w:rsidR="002A2442" w:rsidRDefault="002A2442" w:rsidP="002E3275">
            <w:pPr>
              <w:rPr>
                <w:rFonts w:cstheme="minorHAnsi"/>
                <w:bCs/>
                <w:sz w:val="24"/>
                <w:szCs w:val="24"/>
              </w:rPr>
            </w:pPr>
          </w:p>
          <w:p w14:paraId="5A3DAE03" w14:textId="77777777" w:rsidR="002A2442" w:rsidRDefault="002A2442" w:rsidP="002E3275">
            <w:pPr>
              <w:rPr>
                <w:rFonts w:cstheme="minorHAnsi"/>
                <w:bCs/>
                <w:sz w:val="24"/>
                <w:szCs w:val="24"/>
              </w:rPr>
            </w:pPr>
          </w:p>
          <w:p w14:paraId="1FE2C29B" w14:textId="77777777" w:rsidR="002A2442" w:rsidRDefault="002A2442" w:rsidP="002E3275">
            <w:pPr>
              <w:rPr>
                <w:rFonts w:cstheme="minorHAnsi"/>
                <w:bCs/>
                <w:sz w:val="24"/>
                <w:szCs w:val="24"/>
              </w:rPr>
            </w:pPr>
          </w:p>
          <w:p w14:paraId="011408DF" w14:textId="77777777" w:rsidR="002A2442" w:rsidRDefault="002A2442" w:rsidP="002E3275">
            <w:pPr>
              <w:rPr>
                <w:rFonts w:cstheme="minorHAnsi"/>
                <w:bCs/>
                <w:sz w:val="24"/>
                <w:szCs w:val="24"/>
              </w:rPr>
            </w:pPr>
          </w:p>
          <w:p w14:paraId="2BA53076" w14:textId="5950853B" w:rsidR="00AE7088" w:rsidRPr="007228FE" w:rsidRDefault="00AE7088" w:rsidP="002E3275">
            <w:pPr>
              <w:rPr>
                <w:rFonts w:cstheme="minorHAnsi"/>
                <w:bCs/>
                <w:sz w:val="24"/>
                <w:szCs w:val="24"/>
              </w:rPr>
            </w:pPr>
            <w:proofErr w:type="spellStart"/>
            <w:r w:rsidRPr="00AE7088">
              <w:rPr>
                <w:rFonts w:cstheme="minorHAnsi"/>
                <w:bCs/>
                <w:sz w:val="24"/>
                <w:szCs w:val="24"/>
              </w:rPr>
              <w:t>Spelsberg_</w:t>
            </w:r>
            <w:r w:rsidR="0025083F">
              <w:rPr>
                <w:rFonts w:cstheme="minorHAnsi"/>
                <w:bCs/>
                <w:sz w:val="24"/>
                <w:szCs w:val="24"/>
              </w:rPr>
              <w:t>Ladesaeule_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EMobility</w:t>
            </w:r>
            <w:proofErr w:type="spellEnd"/>
            <w:r w:rsidRPr="00AE7088">
              <w:rPr>
                <w:rFonts w:cstheme="minorHAnsi"/>
                <w:bCs/>
                <w:sz w:val="24"/>
                <w:szCs w:val="24"/>
              </w:rPr>
              <w:t xml:space="preserve"> _0</w:t>
            </w:r>
            <w:r>
              <w:rPr>
                <w:rFonts w:cstheme="minorHAnsi"/>
                <w:bCs/>
                <w:sz w:val="24"/>
                <w:szCs w:val="24"/>
              </w:rPr>
              <w:t>8</w:t>
            </w:r>
            <w:r w:rsidRPr="00AE7088">
              <w:rPr>
                <w:rFonts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3672" w:type="dxa"/>
          </w:tcPr>
          <w:p w14:paraId="7B40F7BB" w14:textId="77777777" w:rsidR="00AE7088" w:rsidRPr="001C2609" w:rsidRDefault="00AE7088" w:rsidP="002E3275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</w:p>
          <w:p w14:paraId="174D2F78" w14:textId="77777777" w:rsidR="00AE7088" w:rsidRDefault="00AE7088" w:rsidP="002E3275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</w:p>
          <w:p w14:paraId="6CA66A36" w14:textId="77777777" w:rsidR="002A2442" w:rsidRDefault="002A2442" w:rsidP="002E3275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</w:p>
          <w:p w14:paraId="535BE859" w14:textId="77777777" w:rsidR="002A2442" w:rsidRDefault="002A2442" w:rsidP="002E3275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</w:p>
          <w:p w14:paraId="3B9B27FE" w14:textId="77777777" w:rsidR="002A2442" w:rsidRDefault="002A2442" w:rsidP="002E3275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</w:p>
          <w:p w14:paraId="7E5B9A85" w14:textId="77777777" w:rsidR="002A2442" w:rsidRDefault="002A2442" w:rsidP="002E3275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</w:p>
          <w:p w14:paraId="16C9B77A" w14:textId="77777777" w:rsidR="002A2442" w:rsidRDefault="002A2442" w:rsidP="002E3275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</w:p>
          <w:p w14:paraId="3C783771" w14:textId="1B3A87B2" w:rsidR="002A2442" w:rsidRPr="002A2442" w:rsidRDefault="001F00EE" w:rsidP="002A2442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Spelsberg ist der kompetente </w:t>
            </w:r>
            <w:r w:rsidRPr="001F00EE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Systempartner von Ladesystemherstellern und Energieversorgern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. So vertraut auch die EnBW Energie Baden-Württemberg AG</w:t>
            </w:r>
            <w:r w:rsidRPr="002A2442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b</w:t>
            </w:r>
            <w:r w:rsidR="002A2442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eim Aufbau </w:t>
            </w:r>
            <w:r w:rsidR="002A2442" w:rsidRPr="002A2442">
              <w:rPr>
                <w:rFonts w:ascii="Frutiger 57 Condensed" w:hAnsi="Frutiger 57 Condensed" w:cstheme="minorHAnsi"/>
                <w:bCs/>
                <w:sz w:val="24"/>
                <w:szCs w:val="24"/>
              </w:rPr>
              <w:t>einer eigenen Ladeinfrastruktur für den öffentlichen Raum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</w:t>
            </w:r>
            <w:r w:rsidR="002A2442" w:rsidRPr="002A2442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auf das technische Know-how und die langjährige Erfahrung 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des Unternehmens.</w:t>
            </w:r>
          </w:p>
          <w:p w14:paraId="11ED137D" w14:textId="53907CB7" w:rsidR="00AE7088" w:rsidRPr="00AE7088" w:rsidRDefault="00AE7088" w:rsidP="002E3275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 w:rsidRPr="00AE7088">
              <w:rPr>
                <w:rFonts w:ascii="Frutiger 57 Condensed" w:hAnsi="Frutiger 57 Condensed" w:cstheme="minorHAnsi"/>
                <w:bCs/>
                <w:sz w:val="24"/>
                <w:szCs w:val="24"/>
              </w:rPr>
              <w:t>Foto: Günther Spelsberg GmbH + Co. KG</w:t>
            </w:r>
            <w:r w:rsidRPr="00AE7088">
              <w:rPr>
                <w:rFonts w:ascii="Frutiger 57 Condensed" w:hAnsi="Frutiger 57 Condensed" w:cstheme="minorHAnsi"/>
                <w:bCs/>
                <w:sz w:val="24"/>
                <w:szCs w:val="24"/>
              </w:rPr>
              <w:tab/>
            </w:r>
          </w:p>
        </w:tc>
      </w:tr>
      <w:tr w:rsidR="00AE7088" w14:paraId="2B6A5A1C" w14:textId="77777777" w:rsidTr="00177171">
        <w:tc>
          <w:tcPr>
            <w:tcW w:w="2893" w:type="dxa"/>
          </w:tcPr>
          <w:p w14:paraId="63048E69" w14:textId="77777777" w:rsidR="00AE7088" w:rsidRDefault="00AE7088" w:rsidP="002E3275">
            <w:pPr>
              <w:rPr>
                <w:noProof/>
              </w:rPr>
            </w:pPr>
          </w:p>
          <w:p w14:paraId="2D544E70" w14:textId="0B9F2D53" w:rsidR="006E4842" w:rsidRPr="00EC5FFB" w:rsidRDefault="006E4842" w:rsidP="002E3275">
            <w:r>
              <w:rPr>
                <w:noProof/>
              </w:rPr>
              <w:drawing>
                <wp:inline distT="0" distB="0" distL="0" distR="0" wp14:anchorId="66F076D8" wp14:editId="742D5EEA">
                  <wp:extent cx="1743075" cy="1162050"/>
                  <wp:effectExtent l="0" t="0" r="9525" b="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0" w:type="dxa"/>
          </w:tcPr>
          <w:p w14:paraId="1651EAD1" w14:textId="77777777" w:rsidR="00AE7088" w:rsidRDefault="00AE7088" w:rsidP="002E3275">
            <w:pPr>
              <w:rPr>
                <w:rFonts w:cstheme="minorHAnsi"/>
                <w:bCs/>
                <w:sz w:val="24"/>
                <w:szCs w:val="24"/>
              </w:rPr>
            </w:pPr>
          </w:p>
          <w:p w14:paraId="5FAA1C61" w14:textId="40CF9357" w:rsidR="00AE7088" w:rsidRPr="007228FE" w:rsidRDefault="00AE7088" w:rsidP="002E3275">
            <w:pPr>
              <w:rPr>
                <w:rFonts w:cstheme="minorHAnsi"/>
                <w:bCs/>
                <w:sz w:val="24"/>
                <w:szCs w:val="24"/>
              </w:rPr>
            </w:pPr>
            <w:proofErr w:type="spellStart"/>
            <w:r w:rsidRPr="00AE7088">
              <w:rPr>
                <w:rFonts w:cstheme="minorHAnsi"/>
                <w:bCs/>
                <w:sz w:val="24"/>
                <w:szCs w:val="24"/>
              </w:rPr>
              <w:t>Spelsberg_</w:t>
            </w:r>
            <w:r w:rsidR="0025083F">
              <w:rPr>
                <w:rFonts w:ascii="Frutiger 57 Condensed" w:hAnsi="Frutiger 57 Condensed" w:cstheme="minorHAnsi"/>
                <w:bCs/>
                <w:sz w:val="24"/>
                <w:szCs w:val="24"/>
              </w:rPr>
              <w:t>Ladesauele_Praxis_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EMobility</w:t>
            </w:r>
            <w:proofErr w:type="spellEnd"/>
            <w:r w:rsidRPr="00AE7088">
              <w:rPr>
                <w:rFonts w:cstheme="minorHAnsi"/>
                <w:bCs/>
                <w:sz w:val="24"/>
                <w:szCs w:val="24"/>
              </w:rPr>
              <w:t xml:space="preserve"> _0</w:t>
            </w:r>
            <w:r>
              <w:rPr>
                <w:rFonts w:cstheme="minorHAnsi"/>
                <w:bCs/>
                <w:sz w:val="24"/>
                <w:szCs w:val="24"/>
              </w:rPr>
              <w:t>9</w:t>
            </w:r>
            <w:r w:rsidRPr="00AE7088">
              <w:rPr>
                <w:rFonts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3672" w:type="dxa"/>
          </w:tcPr>
          <w:p w14:paraId="1C0FA7E2" w14:textId="77777777" w:rsidR="00AE7088" w:rsidRPr="001C2609" w:rsidRDefault="00AE7088" w:rsidP="002E3275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</w:p>
          <w:p w14:paraId="5A98E86D" w14:textId="5BB46EF4" w:rsidR="00AE7088" w:rsidRDefault="008349A6" w:rsidP="002E3275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Kunden profitieren von einer großen Konfigurationsvielfalt einzelner Komponenten, sodass die Ladesäulen in der Praxis allen Anforderungen entsprechen.</w:t>
            </w:r>
          </w:p>
          <w:p w14:paraId="13A49164" w14:textId="0722BC27" w:rsidR="00AE7088" w:rsidRPr="00AE7088" w:rsidRDefault="00AE7088" w:rsidP="002E3275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 w:rsidRPr="00AE7088">
              <w:rPr>
                <w:rFonts w:ascii="Frutiger 57 Condensed" w:hAnsi="Frutiger 57 Condensed" w:cstheme="minorHAnsi"/>
                <w:bCs/>
                <w:sz w:val="24"/>
                <w:szCs w:val="24"/>
              </w:rPr>
              <w:t>Foto: Günther Spelsberg GmbH + Co. KG</w:t>
            </w:r>
            <w:r w:rsidRPr="00AE7088">
              <w:rPr>
                <w:rFonts w:ascii="Frutiger 57 Condensed" w:hAnsi="Frutiger 57 Condensed" w:cstheme="minorHAnsi"/>
                <w:bCs/>
                <w:sz w:val="24"/>
                <w:szCs w:val="24"/>
              </w:rPr>
              <w:tab/>
            </w:r>
          </w:p>
        </w:tc>
      </w:tr>
      <w:tr w:rsidR="00AE7088" w14:paraId="1BFC3348" w14:textId="77777777" w:rsidTr="00177171">
        <w:tc>
          <w:tcPr>
            <w:tcW w:w="2893" w:type="dxa"/>
          </w:tcPr>
          <w:p w14:paraId="2BB1FD7A" w14:textId="77777777" w:rsidR="00AE7088" w:rsidRDefault="00AE7088" w:rsidP="002E3275"/>
          <w:p w14:paraId="1D019DB4" w14:textId="2DBA12E2" w:rsidR="00AE7088" w:rsidRPr="00EC5FFB" w:rsidRDefault="006E4842" w:rsidP="002E3275">
            <w:r>
              <w:rPr>
                <w:rFonts w:cstheme="minorHAnsi"/>
                <w:bCs/>
                <w:noProof/>
                <w:sz w:val="24"/>
                <w:szCs w:val="24"/>
              </w:rPr>
              <w:drawing>
                <wp:inline distT="0" distB="0" distL="0" distR="0" wp14:anchorId="054AA3E2" wp14:editId="51F13639">
                  <wp:extent cx="1743075" cy="1914525"/>
                  <wp:effectExtent l="0" t="0" r="9525" b="9525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914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0" w:type="dxa"/>
          </w:tcPr>
          <w:p w14:paraId="620BC932" w14:textId="77777777" w:rsidR="00AE7088" w:rsidRDefault="00AE7088" w:rsidP="002E3275">
            <w:pPr>
              <w:rPr>
                <w:rFonts w:cstheme="minorHAnsi"/>
                <w:bCs/>
                <w:sz w:val="24"/>
                <w:szCs w:val="24"/>
              </w:rPr>
            </w:pPr>
          </w:p>
          <w:p w14:paraId="793275F3" w14:textId="749A756F" w:rsidR="00AE7088" w:rsidRPr="007228FE" w:rsidRDefault="00AE7088" w:rsidP="002E3275">
            <w:pPr>
              <w:rPr>
                <w:rFonts w:cstheme="minorHAnsi"/>
                <w:bCs/>
                <w:sz w:val="24"/>
                <w:szCs w:val="24"/>
              </w:rPr>
            </w:pPr>
            <w:proofErr w:type="spellStart"/>
            <w:r w:rsidRPr="00AE7088">
              <w:rPr>
                <w:rFonts w:cstheme="minorHAnsi"/>
                <w:bCs/>
                <w:sz w:val="24"/>
                <w:szCs w:val="24"/>
              </w:rPr>
              <w:t>Spelsberg_</w:t>
            </w:r>
            <w:r w:rsidR="0025083F">
              <w:rPr>
                <w:rFonts w:cstheme="minorHAnsi"/>
                <w:bCs/>
                <w:sz w:val="24"/>
                <w:szCs w:val="24"/>
              </w:rPr>
              <w:t>EBikeLadestation_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EMobility</w:t>
            </w:r>
            <w:proofErr w:type="spellEnd"/>
            <w:r w:rsidRPr="00AE7088">
              <w:rPr>
                <w:rFonts w:cstheme="minorHAnsi"/>
                <w:bCs/>
                <w:sz w:val="24"/>
                <w:szCs w:val="24"/>
              </w:rPr>
              <w:t xml:space="preserve"> _</w:t>
            </w:r>
            <w:r>
              <w:rPr>
                <w:rFonts w:cstheme="minorHAnsi"/>
                <w:bCs/>
                <w:sz w:val="24"/>
                <w:szCs w:val="24"/>
              </w:rPr>
              <w:t>10</w:t>
            </w:r>
            <w:r w:rsidRPr="00AE7088">
              <w:rPr>
                <w:rFonts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3672" w:type="dxa"/>
          </w:tcPr>
          <w:p w14:paraId="1FE3F5F9" w14:textId="77777777" w:rsidR="00AE7088" w:rsidRPr="001C2609" w:rsidRDefault="00AE7088" w:rsidP="002E3275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</w:p>
          <w:p w14:paraId="69C255EE" w14:textId="47E3F8F0" w:rsidR="00AE7088" w:rsidRDefault="008349A6" w:rsidP="002E3275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Die modulare</w:t>
            </w:r>
            <w:r w:rsidR="00B92C26">
              <w:rPr>
                <w:rFonts w:ascii="Frutiger 57 Condensed" w:hAnsi="Frutiger 57 Condensed" w:cstheme="minorHAnsi"/>
                <w:bCs/>
                <w:sz w:val="24"/>
                <w:szCs w:val="24"/>
              </w:rPr>
              <w:t>n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E-Bike-Ladestation</w:t>
            </w:r>
            <w:r w:rsidR="00B92C26">
              <w:rPr>
                <w:rFonts w:ascii="Frutiger 57 Condensed" w:hAnsi="Frutiger 57 Condensed" w:cstheme="minorHAnsi"/>
                <w:bCs/>
                <w:sz w:val="24"/>
                <w:szCs w:val="24"/>
              </w:rPr>
              <w:t>en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BCS Pure und Smart bieten die einfache und komfortable Möglichkeit, E-Bikes, Pedelecs oder weitere L</w:t>
            </w:r>
            <w:r w:rsidR="003A78A0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ight Electric </w:t>
            </w:r>
            <w:proofErr w:type="spellStart"/>
            <w:r w:rsidR="003A78A0">
              <w:rPr>
                <w:rFonts w:ascii="Frutiger 57 Condensed" w:hAnsi="Frutiger 57 Condensed" w:cstheme="minorHAnsi"/>
                <w:bCs/>
                <w:sz w:val="24"/>
                <w:szCs w:val="24"/>
              </w:rPr>
              <w:t>Vehicles</w:t>
            </w:r>
            <w:proofErr w:type="spellEnd"/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zu laden – ohne das eigene Ladegerät mitführen zu müssen.</w:t>
            </w:r>
          </w:p>
          <w:p w14:paraId="0AEC0804" w14:textId="371989A5" w:rsidR="00AE7088" w:rsidRPr="00AE7088" w:rsidRDefault="00AE7088" w:rsidP="002E3275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 w:rsidRPr="00AE7088">
              <w:rPr>
                <w:rFonts w:ascii="Frutiger 57 Condensed" w:hAnsi="Frutiger 57 Condensed" w:cstheme="minorHAnsi"/>
                <w:bCs/>
                <w:sz w:val="24"/>
                <w:szCs w:val="24"/>
              </w:rPr>
              <w:lastRenderedPageBreak/>
              <w:t>Foto: Günther Spelsberg GmbH + Co. KG</w:t>
            </w:r>
            <w:r w:rsidRPr="00AE7088">
              <w:rPr>
                <w:rFonts w:ascii="Frutiger 57 Condensed" w:hAnsi="Frutiger 57 Condensed" w:cstheme="minorHAnsi"/>
                <w:bCs/>
                <w:sz w:val="24"/>
                <w:szCs w:val="24"/>
              </w:rPr>
              <w:tab/>
            </w:r>
          </w:p>
        </w:tc>
      </w:tr>
      <w:tr w:rsidR="00AE7088" w14:paraId="522554E2" w14:textId="77777777" w:rsidTr="00177171">
        <w:tc>
          <w:tcPr>
            <w:tcW w:w="2893" w:type="dxa"/>
          </w:tcPr>
          <w:p w14:paraId="052CF48B" w14:textId="77777777" w:rsidR="00AE7088" w:rsidRDefault="00AE7088" w:rsidP="002E3275">
            <w:pPr>
              <w:rPr>
                <w:noProof/>
              </w:rPr>
            </w:pPr>
          </w:p>
          <w:p w14:paraId="127FFC17" w14:textId="76FD958A" w:rsidR="006E4842" w:rsidRPr="00EC5FFB" w:rsidRDefault="006E4842" w:rsidP="002E3275">
            <w:r>
              <w:rPr>
                <w:noProof/>
              </w:rPr>
              <w:drawing>
                <wp:inline distT="0" distB="0" distL="0" distR="0" wp14:anchorId="2DAA926B" wp14:editId="58CACBE9">
                  <wp:extent cx="1743075" cy="1962150"/>
                  <wp:effectExtent l="0" t="0" r="9525" b="0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96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0" w:type="dxa"/>
          </w:tcPr>
          <w:p w14:paraId="52F6AD56" w14:textId="77777777" w:rsidR="00AE7088" w:rsidRDefault="00AE7088" w:rsidP="002E3275">
            <w:pPr>
              <w:rPr>
                <w:rFonts w:cstheme="minorHAnsi"/>
                <w:bCs/>
                <w:sz w:val="24"/>
                <w:szCs w:val="24"/>
              </w:rPr>
            </w:pPr>
          </w:p>
          <w:p w14:paraId="5C6491CF" w14:textId="5304C9B0" w:rsidR="00AE7088" w:rsidRPr="007228FE" w:rsidRDefault="00AE7088" w:rsidP="002E3275">
            <w:pPr>
              <w:rPr>
                <w:rFonts w:cstheme="minorHAnsi"/>
                <w:bCs/>
                <w:sz w:val="24"/>
                <w:szCs w:val="24"/>
              </w:rPr>
            </w:pPr>
            <w:proofErr w:type="spellStart"/>
            <w:r w:rsidRPr="00AE7088">
              <w:rPr>
                <w:rFonts w:cstheme="minorHAnsi"/>
                <w:bCs/>
                <w:sz w:val="24"/>
                <w:szCs w:val="24"/>
              </w:rPr>
              <w:t>Spelsberg_</w:t>
            </w:r>
            <w:r w:rsidR="0025083F">
              <w:rPr>
                <w:rFonts w:cstheme="minorHAnsi"/>
                <w:bCs/>
                <w:sz w:val="24"/>
                <w:szCs w:val="24"/>
              </w:rPr>
              <w:t>APP_EBike_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EMobility</w:t>
            </w:r>
            <w:proofErr w:type="spellEnd"/>
            <w:r w:rsidRPr="00AE7088">
              <w:rPr>
                <w:rFonts w:cstheme="minorHAnsi"/>
                <w:bCs/>
                <w:sz w:val="24"/>
                <w:szCs w:val="24"/>
              </w:rPr>
              <w:t xml:space="preserve"> _</w:t>
            </w:r>
            <w:r>
              <w:rPr>
                <w:rFonts w:cstheme="minorHAnsi"/>
                <w:bCs/>
                <w:sz w:val="24"/>
                <w:szCs w:val="24"/>
              </w:rPr>
              <w:t>11</w:t>
            </w:r>
            <w:r w:rsidRPr="00AE7088">
              <w:rPr>
                <w:rFonts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3672" w:type="dxa"/>
          </w:tcPr>
          <w:p w14:paraId="193A9CAD" w14:textId="77777777" w:rsidR="00AE7088" w:rsidRPr="001C2609" w:rsidRDefault="00AE7088" w:rsidP="002E3275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</w:p>
          <w:p w14:paraId="21BC3210" w14:textId="7C8EB9AB" w:rsidR="00AE7088" w:rsidRDefault="008349A6" w:rsidP="00AE7088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Dank der zugehörigen BCS Mobile App erhalten Nutzer eine Übersicht aller Ladepunkte in der Nähe und können zudem Informationen wie ihre Anzahl oder Verfügbarkeit einsehen.</w:t>
            </w:r>
          </w:p>
          <w:p w14:paraId="2CB5B674" w14:textId="5F67873E" w:rsidR="00AE7088" w:rsidRPr="00AE7088" w:rsidRDefault="00AE7088" w:rsidP="00AE7088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 w:rsidRPr="00AE7088">
              <w:rPr>
                <w:rFonts w:ascii="Frutiger 57 Condensed" w:hAnsi="Frutiger 57 Condensed" w:cstheme="minorHAnsi"/>
                <w:bCs/>
                <w:sz w:val="24"/>
                <w:szCs w:val="24"/>
              </w:rPr>
              <w:t>Foto: Günther Spelsberg GmbH + Co. KG</w:t>
            </w:r>
            <w:r w:rsidRPr="00AE7088">
              <w:rPr>
                <w:rFonts w:ascii="Frutiger 57 Condensed" w:hAnsi="Frutiger 57 Condensed" w:cstheme="minorHAnsi"/>
                <w:bCs/>
                <w:sz w:val="24"/>
                <w:szCs w:val="24"/>
              </w:rPr>
              <w:tab/>
            </w:r>
          </w:p>
        </w:tc>
      </w:tr>
      <w:tr w:rsidR="00AE7088" w14:paraId="1628E59C" w14:textId="77777777" w:rsidTr="00177171">
        <w:tc>
          <w:tcPr>
            <w:tcW w:w="2893" w:type="dxa"/>
          </w:tcPr>
          <w:p w14:paraId="01E80DD7" w14:textId="77777777" w:rsidR="00AE7088" w:rsidRDefault="00AE7088" w:rsidP="002E3275">
            <w:pPr>
              <w:rPr>
                <w:noProof/>
              </w:rPr>
            </w:pPr>
          </w:p>
          <w:p w14:paraId="7BEE52BD" w14:textId="1B2ED85C" w:rsidR="006E4842" w:rsidRPr="00EC5FFB" w:rsidRDefault="006E4842" w:rsidP="002E327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9E14233" wp14:editId="404E696A">
                  <wp:extent cx="1743075" cy="1743075"/>
                  <wp:effectExtent l="0" t="0" r="9525" b="9525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0" w:type="dxa"/>
          </w:tcPr>
          <w:p w14:paraId="00E9075D" w14:textId="77777777" w:rsidR="00AE7088" w:rsidRDefault="00AE7088" w:rsidP="002E3275">
            <w:pPr>
              <w:rPr>
                <w:rFonts w:cstheme="minorHAnsi"/>
                <w:bCs/>
                <w:sz w:val="24"/>
                <w:szCs w:val="24"/>
              </w:rPr>
            </w:pPr>
          </w:p>
          <w:p w14:paraId="06CC2114" w14:textId="7999E55A" w:rsidR="00AE7088" w:rsidRPr="007228FE" w:rsidRDefault="00AE7088" w:rsidP="002E3275">
            <w:pPr>
              <w:rPr>
                <w:rFonts w:cstheme="minorHAnsi"/>
                <w:bCs/>
                <w:sz w:val="24"/>
                <w:szCs w:val="24"/>
              </w:rPr>
            </w:pPr>
            <w:proofErr w:type="spellStart"/>
            <w:r w:rsidRPr="00AE7088">
              <w:rPr>
                <w:rFonts w:cstheme="minorHAnsi"/>
                <w:bCs/>
                <w:sz w:val="24"/>
                <w:szCs w:val="24"/>
              </w:rPr>
              <w:t>Spelsberg_</w:t>
            </w:r>
            <w:r w:rsidR="0025083F">
              <w:rPr>
                <w:rFonts w:cstheme="minorHAnsi"/>
                <w:bCs/>
                <w:sz w:val="24"/>
                <w:szCs w:val="24"/>
              </w:rPr>
              <w:t>Managementportal_EBike_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EMobility</w:t>
            </w:r>
            <w:proofErr w:type="spellEnd"/>
            <w:r w:rsidRPr="00AE7088">
              <w:rPr>
                <w:rFonts w:cstheme="minorHAnsi"/>
                <w:bCs/>
                <w:sz w:val="24"/>
                <w:szCs w:val="24"/>
              </w:rPr>
              <w:t xml:space="preserve"> _</w:t>
            </w:r>
            <w:r>
              <w:rPr>
                <w:rFonts w:cstheme="minorHAnsi"/>
                <w:bCs/>
                <w:sz w:val="24"/>
                <w:szCs w:val="24"/>
              </w:rPr>
              <w:t>1</w:t>
            </w:r>
            <w:r w:rsidRPr="00AE7088">
              <w:rPr>
                <w:rFonts w:cstheme="minorHAnsi"/>
                <w:bCs/>
                <w:sz w:val="24"/>
                <w:szCs w:val="24"/>
              </w:rPr>
              <w:t>2.jpg</w:t>
            </w:r>
          </w:p>
        </w:tc>
        <w:tc>
          <w:tcPr>
            <w:tcW w:w="3672" w:type="dxa"/>
          </w:tcPr>
          <w:p w14:paraId="601DA8C6" w14:textId="77777777" w:rsidR="00AE7088" w:rsidRPr="001C2609" w:rsidRDefault="00AE7088" w:rsidP="002E3275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</w:p>
          <w:p w14:paraId="6AD749F4" w14:textId="20A85947" w:rsidR="00AE7088" w:rsidRDefault="00D37E6C" w:rsidP="002E3275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Zusätzlich profitieren Betreiber</w:t>
            </w:r>
            <w:r w:rsidR="008349A6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vom BCS-Managementportal.</w:t>
            </w:r>
            <w:r w:rsidR="00B92C26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Es liefert einen detaillierten Überblick über alle installierten BCS Smart Ladestationen mit einer Darstellung zu den bisherigen Ladevorgängen und Nutzern sowie Statistiken und Wartungshinweisen.</w:t>
            </w:r>
          </w:p>
          <w:p w14:paraId="7EC99367" w14:textId="4BD94FCD" w:rsidR="00AE7088" w:rsidRPr="00AE7088" w:rsidRDefault="00AE7088" w:rsidP="002E3275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 w:rsidRPr="00AE7088">
              <w:rPr>
                <w:rFonts w:ascii="Frutiger 57 Condensed" w:hAnsi="Frutiger 57 Condensed" w:cstheme="minorHAnsi"/>
                <w:bCs/>
                <w:sz w:val="24"/>
                <w:szCs w:val="24"/>
              </w:rPr>
              <w:t>Foto: Günther Spelsberg GmbH + Co. KG</w:t>
            </w:r>
            <w:r w:rsidRPr="00AE7088">
              <w:rPr>
                <w:rFonts w:ascii="Frutiger 57 Condensed" w:hAnsi="Frutiger 57 Condensed" w:cstheme="minorHAnsi"/>
                <w:bCs/>
                <w:sz w:val="24"/>
                <w:szCs w:val="24"/>
              </w:rPr>
              <w:tab/>
            </w:r>
          </w:p>
        </w:tc>
      </w:tr>
    </w:tbl>
    <w:p w14:paraId="4709E566" w14:textId="5A995F8D" w:rsidR="00CB209A" w:rsidRPr="00CB209A" w:rsidRDefault="00CB209A" w:rsidP="003D494A">
      <w:pPr>
        <w:tabs>
          <w:tab w:val="left" w:pos="1740"/>
        </w:tabs>
        <w:ind w:right="1134"/>
        <w:rPr>
          <w:rFonts w:ascii="Arial" w:hAnsi="Arial" w:cs="Arial"/>
          <w:sz w:val="24"/>
          <w:szCs w:val="24"/>
        </w:rPr>
      </w:pPr>
    </w:p>
    <w:sectPr w:rsidR="00CB209A" w:rsidRPr="00CB209A" w:rsidSect="00BF4CC2">
      <w:headerReference w:type="default" r:id="rId19"/>
      <w:footerReference w:type="default" r:id="rId20"/>
      <w:pgSz w:w="11906" w:h="16838" w:code="9"/>
      <w:pgMar w:top="2410" w:right="1418" w:bottom="1134" w:left="1418" w:header="10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EBFEBC" w14:textId="77777777" w:rsidR="00413696" w:rsidRDefault="00413696" w:rsidP="00CB209A">
      <w:pPr>
        <w:spacing w:after="0" w:line="240" w:lineRule="auto"/>
      </w:pPr>
      <w:r>
        <w:separator/>
      </w:r>
    </w:p>
  </w:endnote>
  <w:endnote w:type="continuationSeparator" w:id="0">
    <w:p w14:paraId="1DCA1413" w14:textId="77777777" w:rsidR="00413696" w:rsidRDefault="00413696" w:rsidP="00CB2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6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D72966" w14:textId="77777777" w:rsidR="00E46BEA" w:rsidRPr="003D494A" w:rsidRDefault="00E46BEA">
    <w:pPr>
      <w:pStyle w:val="Fuzeile"/>
      <w:rPr>
        <w:rFonts w:ascii="Frutiger 45 Light" w:hAnsi="Frutiger 45 Light"/>
      </w:rPr>
    </w:pPr>
    <w:r w:rsidRPr="003D494A">
      <w:rPr>
        <w:rFonts w:ascii="Frutiger 45 Light" w:hAnsi="Frutiger 45 Light"/>
        <w:sz w:val="20"/>
        <w:szCs w:val="20"/>
      </w:rPr>
      <w:t xml:space="preserve">Seite 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begin"/>
    </w:r>
    <w:r w:rsidRPr="003D494A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separate"/>
    </w:r>
    <w:r w:rsidR="00AB4218" w:rsidRPr="003D494A">
      <w:rPr>
        <w:rFonts w:ascii="Frutiger 45 Light" w:hAnsi="Frutiger 45 Light"/>
        <w:b/>
        <w:bCs/>
        <w:noProof/>
        <w:sz w:val="20"/>
        <w:szCs w:val="20"/>
      </w:rPr>
      <w:t>1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end"/>
    </w:r>
    <w:r w:rsidRPr="003D494A">
      <w:rPr>
        <w:rFonts w:ascii="Frutiger 45 Light" w:hAnsi="Frutiger 45 Light"/>
        <w:sz w:val="20"/>
        <w:szCs w:val="20"/>
      </w:rPr>
      <w:t xml:space="preserve"> von 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="00AB4218" w:rsidRPr="003D494A">
      <w:rPr>
        <w:rFonts w:ascii="Frutiger 45 Light" w:hAnsi="Frutiger 45 Light"/>
        <w:b/>
        <w:bCs/>
        <w:noProof/>
        <w:sz w:val="20"/>
        <w:szCs w:val="20"/>
      </w:rPr>
      <w:t>1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12720D" w14:textId="77777777" w:rsidR="00413696" w:rsidRDefault="00413696" w:rsidP="00CB209A">
      <w:pPr>
        <w:spacing w:after="0" w:line="240" w:lineRule="auto"/>
      </w:pPr>
      <w:r>
        <w:separator/>
      </w:r>
    </w:p>
  </w:footnote>
  <w:footnote w:type="continuationSeparator" w:id="0">
    <w:p w14:paraId="41FF0F7A" w14:textId="77777777" w:rsidR="00413696" w:rsidRDefault="00413696" w:rsidP="00CB2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CCBE6A" w14:textId="52CF31A1" w:rsidR="00CD3202" w:rsidRPr="003720F6" w:rsidRDefault="00E272C2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>
      <w:rPr>
        <w:rFonts w:ascii="Frutiger 55" w:hAnsi="Frutiger 55"/>
        <w:noProof/>
        <w:lang w:eastAsia="de-DE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1577371C" wp14:editId="139EEBF7">
              <wp:simplePos x="0" y="0"/>
              <wp:positionH relativeFrom="page">
                <wp:posOffset>5572125</wp:posOffset>
              </wp:positionH>
              <wp:positionV relativeFrom="paragraph">
                <wp:posOffset>-172085</wp:posOffset>
              </wp:positionV>
              <wp:extent cx="1819275" cy="847725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9275" cy="847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D4D6F2" w14:textId="771D8B32" w:rsidR="00BF4CC2" w:rsidRDefault="003720F6"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63FE892D" wp14:editId="36E179E3">
                                <wp:extent cx="1514475" cy="385036"/>
                                <wp:effectExtent l="0" t="0" r="0" b="0"/>
                                <wp:docPr id="5" name="Grafik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Logo Sifatec-Briefkopf.jpg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16179" cy="38546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77371C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438.75pt;margin-top:-13.55pt;width:143.25pt;height:66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" stroked="f">
              <v:textbox>
                <w:txbxContent>
                  <w:p w14:paraId="5BD4D6F2" w14:textId="771D8B32" w:rsidR="00BF4CC2" w:rsidRDefault="003720F6"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63FE892D" wp14:editId="36E179E3">
                          <wp:extent cx="1514475" cy="385036"/>
                          <wp:effectExtent l="0" t="0" r="0" b="0"/>
                          <wp:docPr id="5" name="Grafik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Logo Sifatec-Briefkopf.jpg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16179" cy="38546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>
      <w:rPr>
        <w:rFonts w:ascii="Frutiger 55" w:hAnsi="Frutiger 55" w:cstheme="minorHAnsi"/>
        <w:noProof/>
        <w:sz w:val="44"/>
        <w:szCs w:val="44"/>
        <w:lang w:eastAsia="de-DE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989F04F" wp14:editId="1157D5D4">
              <wp:simplePos x="0" y="0"/>
              <wp:positionH relativeFrom="column">
                <wp:posOffset>4558030</wp:posOffset>
              </wp:positionH>
              <wp:positionV relativeFrom="paragraph">
                <wp:posOffset>-211455</wp:posOffset>
              </wp:positionV>
              <wp:extent cx="1971675" cy="1581150"/>
              <wp:effectExtent l="0" t="0" r="0" b="0"/>
              <wp:wrapSquare wrapText="bothSides"/>
              <wp:docPr id="9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1675" cy="1581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7FC939" w14:textId="77777777" w:rsidR="008C1F3D" w:rsidRDefault="008C1F3D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989F04F" id="_x0000_s1027" type="#_x0000_t202" style="position:absolute;margin-left:358.9pt;margin-top:-16.65pt;width:155.25pt;height:124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" stroked="f">
              <v:textbox>
                <w:txbxContent>
                  <w:p w14:paraId="2F7FC939" w14:textId="77777777" w:rsidR="008C1F3D" w:rsidRDefault="008C1F3D"/>
                </w:txbxContent>
              </v:textbox>
              <w10:wrap type="square"/>
            </v:shape>
          </w:pict>
        </mc:Fallback>
      </mc:AlternateContent>
    </w:r>
    <w:r w:rsidR="00F2756F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>BILDUNTERSCHRIFTE</w:t>
    </w:r>
    <w:r w:rsidR="00CD3202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>N</w:t>
    </w:r>
    <w:r w:rsidR="00CD3202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CD3202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FB5F24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 xml:space="preserve">       </w:t>
    </w:r>
  </w:p>
  <w:p w14:paraId="18B1AB80" w14:textId="77777777" w:rsidR="00CD3202" w:rsidRDefault="00CD320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8FE"/>
    <w:rsid w:val="00021E88"/>
    <w:rsid w:val="0003019F"/>
    <w:rsid w:val="00030F0D"/>
    <w:rsid w:val="000311DE"/>
    <w:rsid w:val="000A1058"/>
    <w:rsid w:val="000B3650"/>
    <w:rsid w:val="000B7107"/>
    <w:rsid w:val="000C2568"/>
    <w:rsid w:val="00107143"/>
    <w:rsid w:val="001117A8"/>
    <w:rsid w:val="00111D67"/>
    <w:rsid w:val="001309C7"/>
    <w:rsid w:val="00141D84"/>
    <w:rsid w:val="00145C4C"/>
    <w:rsid w:val="00177171"/>
    <w:rsid w:val="001821E6"/>
    <w:rsid w:val="00186631"/>
    <w:rsid w:val="001A39CB"/>
    <w:rsid w:val="001C2609"/>
    <w:rsid w:val="001D51AE"/>
    <w:rsid w:val="001F00EE"/>
    <w:rsid w:val="001F056D"/>
    <w:rsid w:val="0024407F"/>
    <w:rsid w:val="0025083F"/>
    <w:rsid w:val="00256F7D"/>
    <w:rsid w:val="00260760"/>
    <w:rsid w:val="00271EB2"/>
    <w:rsid w:val="0029338B"/>
    <w:rsid w:val="002A2442"/>
    <w:rsid w:val="002B5684"/>
    <w:rsid w:val="002E25E8"/>
    <w:rsid w:val="002F1589"/>
    <w:rsid w:val="002F554E"/>
    <w:rsid w:val="002F7F70"/>
    <w:rsid w:val="003157BE"/>
    <w:rsid w:val="00325B3B"/>
    <w:rsid w:val="0036369D"/>
    <w:rsid w:val="00363A84"/>
    <w:rsid w:val="00366FDD"/>
    <w:rsid w:val="00370AAF"/>
    <w:rsid w:val="003720F6"/>
    <w:rsid w:val="00383BE4"/>
    <w:rsid w:val="00394465"/>
    <w:rsid w:val="003A1F57"/>
    <w:rsid w:val="003A78A0"/>
    <w:rsid w:val="003B0708"/>
    <w:rsid w:val="003B1D08"/>
    <w:rsid w:val="003C6BE0"/>
    <w:rsid w:val="003D494A"/>
    <w:rsid w:val="003F0715"/>
    <w:rsid w:val="003F6978"/>
    <w:rsid w:val="00403B6A"/>
    <w:rsid w:val="00413696"/>
    <w:rsid w:val="00417AE5"/>
    <w:rsid w:val="00442874"/>
    <w:rsid w:val="00451EEE"/>
    <w:rsid w:val="00467B48"/>
    <w:rsid w:val="004901A9"/>
    <w:rsid w:val="004C4B22"/>
    <w:rsid w:val="004C4F5C"/>
    <w:rsid w:val="004D122E"/>
    <w:rsid w:val="004E5592"/>
    <w:rsid w:val="004E6365"/>
    <w:rsid w:val="004F2251"/>
    <w:rsid w:val="005054D7"/>
    <w:rsid w:val="0050699C"/>
    <w:rsid w:val="00540E02"/>
    <w:rsid w:val="00577405"/>
    <w:rsid w:val="005858F1"/>
    <w:rsid w:val="00586A49"/>
    <w:rsid w:val="005969C5"/>
    <w:rsid w:val="005A1A6D"/>
    <w:rsid w:val="005C65EB"/>
    <w:rsid w:val="005E4108"/>
    <w:rsid w:val="005F6024"/>
    <w:rsid w:val="00607635"/>
    <w:rsid w:val="00620CE6"/>
    <w:rsid w:val="006543C1"/>
    <w:rsid w:val="00670BE9"/>
    <w:rsid w:val="00687AA9"/>
    <w:rsid w:val="006912BB"/>
    <w:rsid w:val="0069690F"/>
    <w:rsid w:val="006C1594"/>
    <w:rsid w:val="006E4842"/>
    <w:rsid w:val="006F7111"/>
    <w:rsid w:val="007132CC"/>
    <w:rsid w:val="007228FE"/>
    <w:rsid w:val="00741783"/>
    <w:rsid w:val="00751595"/>
    <w:rsid w:val="007545EC"/>
    <w:rsid w:val="0077586A"/>
    <w:rsid w:val="00791559"/>
    <w:rsid w:val="0079399F"/>
    <w:rsid w:val="007C47BD"/>
    <w:rsid w:val="007C5F1E"/>
    <w:rsid w:val="007D48C1"/>
    <w:rsid w:val="007E535C"/>
    <w:rsid w:val="00801CE7"/>
    <w:rsid w:val="008022AB"/>
    <w:rsid w:val="008349A6"/>
    <w:rsid w:val="00870A82"/>
    <w:rsid w:val="00873142"/>
    <w:rsid w:val="008810BF"/>
    <w:rsid w:val="008850E0"/>
    <w:rsid w:val="008965AA"/>
    <w:rsid w:val="008B6FAB"/>
    <w:rsid w:val="008C1F3D"/>
    <w:rsid w:val="008C2E45"/>
    <w:rsid w:val="008E2FFF"/>
    <w:rsid w:val="008F4C4C"/>
    <w:rsid w:val="008F7B42"/>
    <w:rsid w:val="00901425"/>
    <w:rsid w:val="00907BA5"/>
    <w:rsid w:val="00907F70"/>
    <w:rsid w:val="00914FDA"/>
    <w:rsid w:val="00941ED5"/>
    <w:rsid w:val="00976716"/>
    <w:rsid w:val="0097758D"/>
    <w:rsid w:val="0098101C"/>
    <w:rsid w:val="00995941"/>
    <w:rsid w:val="00A02F8C"/>
    <w:rsid w:val="00A04F2D"/>
    <w:rsid w:val="00A24742"/>
    <w:rsid w:val="00A27B99"/>
    <w:rsid w:val="00A31888"/>
    <w:rsid w:val="00A43560"/>
    <w:rsid w:val="00A44873"/>
    <w:rsid w:val="00A47ABF"/>
    <w:rsid w:val="00A53B10"/>
    <w:rsid w:val="00AA5911"/>
    <w:rsid w:val="00AB2FBC"/>
    <w:rsid w:val="00AB4218"/>
    <w:rsid w:val="00AC0C21"/>
    <w:rsid w:val="00AC1647"/>
    <w:rsid w:val="00AC5BA4"/>
    <w:rsid w:val="00AE7088"/>
    <w:rsid w:val="00B26DF6"/>
    <w:rsid w:val="00B366AB"/>
    <w:rsid w:val="00B40482"/>
    <w:rsid w:val="00B40E9C"/>
    <w:rsid w:val="00B66907"/>
    <w:rsid w:val="00B826B7"/>
    <w:rsid w:val="00B92C26"/>
    <w:rsid w:val="00BA5A1B"/>
    <w:rsid w:val="00BB0241"/>
    <w:rsid w:val="00BF4CC2"/>
    <w:rsid w:val="00BF764A"/>
    <w:rsid w:val="00C4034B"/>
    <w:rsid w:val="00C46541"/>
    <w:rsid w:val="00C53F62"/>
    <w:rsid w:val="00C56D96"/>
    <w:rsid w:val="00C6651C"/>
    <w:rsid w:val="00C66A91"/>
    <w:rsid w:val="00C751B6"/>
    <w:rsid w:val="00C8007D"/>
    <w:rsid w:val="00CB209A"/>
    <w:rsid w:val="00CD3202"/>
    <w:rsid w:val="00CD3DC8"/>
    <w:rsid w:val="00CD45D4"/>
    <w:rsid w:val="00CE5332"/>
    <w:rsid w:val="00D06542"/>
    <w:rsid w:val="00D37E6C"/>
    <w:rsid w:val="00D43DFB"/>
    <w:rsid w:val="00D71B51"/>
    <w:rsid w:val="00D76E95"/>
    <w:rsid w:val="00DA19A3"/>
    <w:rsid w:val="00DA4CA9"/>
    <w:rsid w:val="00DE4E0A"/>
    <w:rsid w:val="00E272C2"/>
    <w:rsid w:val="00E46BEA"/>
    <w:rsid w:val="00E737ED"/>
    <w:rsid w:val="00E86D2C"/>
    <w:rsid w:val="00E90772"/>
    <w:rsid w:val="00EB0FC8"/>
    <w:rsid w:val="00EC01ED"/>
    <w:rsid w:val="00EC5FFB"/>
    <w:rsid w:val="00EC61B5"/>
    <w:rsid w:val="00EE73C4"/>
    <w:rsid w:val="00EF24D8"/>
    <w:rsid w:val="00F04607"/>
    <w:rsid w:val="00F07AAF"/>
    <w:rsid w:val="00F129B7"/>
    <w:rsid w:val="00F2169C"/>
    <w:rsid w:val="00F2756F"/>
    <w:rsid w:val="00F6028B"/>
    <w:rsid w:val="00F6450A"/>
    <w:rsid w:val="00F721C3"/>
    <w:rsid w:val="00F77434"/>
    <w:rsid w:val="00F9679A"/>
    <w:rsid w:val="00FA4E63"/>
    <w:rsid w:val="00FA6AF0"/>
    <w:rsid w:val="00FB5F24"/>
    <w:rsid w:val="00FE192F"/>
    <w:rsid w:val="00FF0DA3"/>
    <w:rsid w:val="00FF28CC"/>
    <w:rsid w:val="00FF3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E78517"/>
  <w15:docId w15:val="{99278A68-DD98-42B3-9EA1-22D054E63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92"/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6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ORLAGEN\Sifatec\Sifatec%20Bildunterschrif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Sifatec Bildunterschriften</Template>
  <TotalTime>0</TotalTime>
  <Pages>5</Pages>
  <Words>464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heinz</dc:creator>
  <cp:lastModifiedBy>Daniel Kraus</cp:lastModifiedBy>
  <cp:revision>12</cp:revision>
  <cp:lastPrinted>2020-02-26T09:00:00Z</cp:lastPrinted>
  <dcterms:created xsi:type="dcterms:W3CDTF">2020-02-26T08:34:00Z</dcterms:created>
  <dcterms:modified xsi:type="dcterms:W3CDTF">2020-04-17T09:33:00Z</dcterms:modified>
</cp:coreProperties>
</file>