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795" w:rsidRPr="00BA61FD" w:rsidRDefault="00D21443" w:rsidP="00012795">
      <w:pPr>
        <w:rPr>
          <w:rFonts w:ascii="Arial" w:hAnsi="Arial" w:cs="Arial"/>
        </w:rPr>
      </w:pPr>
      <w:r w:rsidRPr="00D21443">
        <w:rPr>
          <w:rFonts w:ascii="Arial" w:eastAsiaTheme="majorEastAsia" w:hAnsi="Arial" w:cs="Arial"/>
          <w:spacing w:val="-10"/>
          <w:kern w:val="28"/>
          <w:sz w:val="52"/>
          <w:szCs w:val="56"/>
        </w:rPr>
        <w:t xml:space="preserve">Elektromobilität </w:t>
      </w:r>
    </w:p>
    <w:p w:rsidR="00B74064" w:rsidRDefault="00B74064" w:rsidP="00076B11">
      <w:pPr>
        <w:spacing w:line="276" w:lineRule="auto"/>
        <w:rPr>
          <w:rFonts w:ascii="Arial" w:hAnsi="Arial" w:cs="Arial"/>
          <w:sz w:val="52"/>
          <w:szCs w:val="52"/>
        </w:rPr>
      </w:pPr>
    </w:p>
    <w:p w:rsidR="00012795" w:rsidRPr="00B74064" w:rsidRDefault="00D21443" w:rsidP="00076B11">
      <w:pPr>
        <w:spacing w:line="276" w:lineRule="auto"/>
        <w:rPr>
          <w:rFonts w:ascii="Arial" w:hAnsi="Arial" w:cs="Arial"/>
          <w:sz w:val="52"/>
          <w:szCs w:val="52"/>
        </w:rPr>
      </w:pPr>
      <w:r w:rsidRPr="00B74064">
        <w:rPr>
          <w:rFonts w:ascii="Arial" w:hAnsi="Arial" w:cs="Arial"/>
          <w:sz w:val="52"/>
          <w:szCs w:val="52"/>
        </w:rPr>
        <w:t>Spelsberg gefragter Partner für Infrastrukturlösungen</w:t>
      </w:r>
    </w:p>
    <w:p w:rsidR="00161ECB" w:rsidRPr="00B74064" w:rsidRDefault="00161ECB" w:rsidP="00161ECB">
      <w:pPr>
        <w:spacing w:line="276" w:lineRule="auto"/>
        <w:rPr>
          <w:rFonts w:ascii="Arial" w:hAnsi="Arial" w:cs="Arial"/>
          <w:sz w:val="22"/>
        </w:rPr>
      </w:pPr>
    </w:p>
    <w:p w:rsidR="00D21443" w:rsidRPr="00D21443" w:rsidRDefault="00D21443" w:rsidP="00D21443">
      <w:pPr>
        <w:rPr>
          <w:rFonts w:ascii="Arial" w:hAnsi="Arial" w:cs="Arial"/>
          <w:b/>
          <w:sz w:val="22"/>
        </w:rPr>
      </w:pPr>
      <w:r w:rsidRPr="00D21443">
        <w:rPr>
          <w:rFonts w:ascii="Arial" w:hAnsi="Arial" w:cs="Arial"/>
          <w:b/>
          <w:sz w:val="22"/>
        </w:rPr>
        <w:t>Elektrisch angetriebene Fahrzeuge liegen im Trend. Pedelecs erfreuen sich wachsender Beliebtheit und auch der Markt der Elektroautos kommt allmählich in Fahrt. Damit steigt auch die Nachfrage nach geeigneter Infrastruktur. Ein Fall für Spelsberg.</w:t>
      </w:r>
    </w:p>
    <w:p w:rsidR="00D21443" w:rsidRPr="00D21443" w:rsidRDefault="00D21443" w:rsidP="00D21443">
      <w:pPr>
        <w:rPr>
          <w:rFonts w:ascii="Arial" w:hAnsi="Arial" w:cs="Arial"/>
          <w:sz w:val="22"/>
        </w:rPr>
      </w:pPr>
    </w:p>
    <w:p w:rsidR="00D21443" w:rsidRPr="00D21443" w:rsidRDefault="00D21443" w:rsidP="00D21443">
      <w:pPr>
        <w:rPr>
          <w:rFonts w:ascii="Arial" w:hAnsi="Arial" w:cs="Arial"/>
          <w:sz w:val="22"/>
        </w:rPr>
      </w:pPr>
      <w:r w:rsidRPr="00D21443">
        <w:rPr>
          <w:rFonts w:ascii="Arial" w:hAnsi="Arial" w:cs="Arial"/>
          <w:sz w:val="22"/>
        </w:rPr>
        <w:t xml:space="preserve">Als Spezialist im Bereich von Elektroinstallations- und Gehäuselösungen ist Spelsberg der ideale Partner für Neuinstallationen oder die Ergänzung bestehender Anlagen für die elektrische Versorgung von Ladesystemen. Vom Serienprodukt bis zur Sonderlösung reicht die Bandbreite der Lösungen, die Spelsberg rund um die Elektromobilität für seine Partner bereithält. </w:t>
      </w:r>
    </w:p>
    <w:p w:rsidR="00D21443" w:rsidRPr="00D21443" w:rsidRDefault="00D21443" w:rsidP="00D21443">
      <w:pPr>
        <w:rPr>
          <w:rFonts w:ascii="Arial" w:hAnsi="Arial" w:cs="Arial"/>
          <w:sz w:val="22"/>
        </w:rPr>
      </w:pPr>
      <w:r w:rsidRPr="00D21443">
        <w:rPr>
          <w:rFonts w:ascii="Arial" w:hAnsi="Arial" w:cs="Arial"/>
          <w:sz w:val="22"/>
        </w:rPr>
        <w:t>Gehäusewelt für den Aufbau von Ladesystemen</w:t>
      </w:r>
    </w:p>
    <w:p w:rsidR="00D21443" w:rsidRPr="00D21443" w:rsidRDefault="00D21443" w:rsidP="00D21443">
      <w:pPr>
        <w:rPr>
          <w:rFonts w:ascii="Arial" w:hAnsi="Arial" w:cs="Arial"/>
          <w:sz w:val="22"/>
        </w:rPr>
      </w:pPr>
      <w:r w:rsidRPr="00D21443">
        <w:rPr>
          <w:rFonts w:ascii="Arial" w:hAnsi="Arial" w:cs="Arial"/>
          <w:sz w:val="22"/>
        </w:rPr>
        <w:t xml:space="preserve">Viele Gehäuse von Spelsberg sind mit ihren Produkteigenschaften perfekt dafür geeignet, Ladestationen aufzubauen. Mit dem AK-Air-Verteilersystem etwa, bietet Spelsberg eine qualitativ hochwertige Lösung, um bestehende Verteilersysteme zur Versorgung einer E-Ladestation zu erweitern. Insbesondere in Eigenheimen und kleinen Unternehmen (1-2 Ladestationen) nutzen Handwerker gerne die Möglichkeiten dieses Gehäuses, das durch die integrierten Belüftungselemente auch bei wechselnden Temperaturen kein Kondenswasser entstehen lässt. </w:t>
      </w:r>
    </w:p>
    <w:p w:rsidR="00D21443" w:rsidRPr="00D21443" w:rsidRDefault="00D21443" w:rsidP="00D21443">
      <w:pPr>
        <w:rPr>
          <w:rFonts w:ascii="Arial" w:hAnsi="Arial" w:cs="Arial"/>
          <w:sz w:val="22"/>
        </w:rPr>
      </w:pPr>
    </w:p>
    <w:p w:rsidR="00D21443" w:rsidRPr="00D21443" w:rsidRDefault="00D21443" w:rsidP="00D21443">
      <w:pPr>
        <w:rPr>
          <w:rFonts w:ascii="Arial" w:hAnsi="Arial" w:cs="Arial"/>
          <w:sz w:val="22"/>
        </w:rPr>
      </w:pPr>
      <w:r w:rsidRPr="00D21443">
        <w:rPr>
          <w:rFonts w:ascii="Arial" w:hAnsi="Arial" w:cs="Arial"/>
          <w:sz w:val="22"/>
        </w:rPr>
        <w:t>Für größere Anlagen, etwa zur Verwendung in Parkhäusern, eignet sich das GTI-Schaltanlagenprogramm, mit dem ein zentrales Stromversorgungssystem von mehreren Ladesäulen aufgebaut werden kann. Durch sein modulares Konzept kann das System einfach erweitert werden und ist damit für die Zukunft bestens gerüstet.</w:t>
      </w:r>
    </w:p>
    <w:p w:rsidR="00D21443" w:rsidRPr="00D21443" w:rsidRDefault="00D21443" w:rsidP="00D21443">
      <w:pPr>
        <w:rPr>
          <w:rFonts w:ascii="Arial" w:hAnsi="Arial" w:cs="Arial"/>
          <w:sz w:val="22"/>
        </w:rPr>
      </w:pPr>
    </w:p>
    <w:p w:rsidR="00D21443" w:rsidRPr="00D21443" w:rsidRDefault="00D21443" w:rsidP="00D21443">
      <w:pPr>
        <w:rPr>
          <w:rFonts w:ascii="Arial" w:hAnsi="Arial" w:cs="Arial"/>
          <w:b/>
          <w:sz w:val="22"/>
        </w:rPr>
      </w:pPr>
      <w:r w:rsidRPr="00D21443">
        <w:rPr>
          <w:rFonts w:ascii="Arial" w:hAnsi="Arial" w:cs="Arial"/>
          <w:b/>
          <w:sz w:val="22"/>
        </w:rPr>
        <w:t>Komplettlösung für E-Bikes</w:t>
      </w:r>
    </w:p>
    <w:p w:rsidR="00D21443" w:rsidRPr="00D21443" w:rsidRDefault="00D21443" w:rsidP="00D21443">
      <w:pPr>
        <w:rPr>
          <w:rFonts w:ascii="Arial" w:hAnsi="Arial" w:cs="Arial"/>
          <w:sz w:val="22"/>
        </w:rPr>
      </w:pPr>
      <w:r w:rsidRPr="00D21443">
        <w:rPr>
          <w:rFonts w:ascii="Arial" w:hAnsi="Arial" w:cs="Arial"/>
          <w:sz w:val="22"/>
        </w:rPr>
        <w:t xml:space="preserve">Eine anschlussfertige Ladestation gibt es bei Spelsberg auch: Hinter TG BCS 3 </w:t>
      </w:r>
    </w:p>
    <w:p w:rsidR="00D21443" w:rsidRPr="00D21443" w:rsidRDefault="00D21443" w:rsidP="00D21443">
      <w:pPr>
        <w:rPr>
          <w:rFonts w:ascii="Arial" w:hAnsi="Arial" w:cs="Arial"/>
          <w:sz w:val="22"/>
        </w:rPr>
      </w:pPr>
      <w:r w:rsidRPr="00D21443">
        <w:rPr>
          <w:rFonts w:ascii="Arial" w:hAnsi="Arial" w:cs="Arial"/>
          <w:sz w:val="22"/>
        </w:rPr>
        <w:t xml:space="preserve">verbirgt sich ein Gehäuse in gewohnt hoher Spelsberg-Qualität, das bereits mit drei Schuko-Steckdosen versehen wurde. Der schwarze Kasten ist aus widerstandsfähigem Polycarbonat gefertigt und extrem robust. Die Deckelverschraubungen wurden mit einem besonderen Kopf versehen, so dass Unbefugte ihn nicht ohne Spezialwerkzeug öffnen können. Zwei Belüftungsstopfen sorgen dafür, dass im Inneren kein Kondenswasser entsteht. Perfekten Schutz für die Installation im Freien bietet das zugehörige Wetterschutzdach aus Edelstahl, das als Zubehör erhältlich ist und dank seiner Innengewinde sabotagesicher montiert werden kann. Wer die Station nicht an einer Wand anbringen kann, der findet mit einem </w:t>
      </w:r>
      <w:proofErr w:type="spellStart"/>
      <w:r w:rsidRPr="00D21443">
        <w:rPr>
          <w:rFonts w:ascii="Arial" w:hAnsi="Arial" w:cs="Arial"/>
          <w:sz w:val="22"/>
        </w:rPr>
        <w:t>Erdspieß</w:t>
      </w:r>
      <w:proofErr w:type="spellEnd"/>
      <w:r w:rsidRPr="00D21443">
        <w:rPr>
          <w:rFonts w:ascii="Arial" w:hAnsi="Arial" w:cs="Arial"/>
          <w:sz w:val="22"/>
        </w:rPr>
        <w:t xml:space="preserve">, ebenfalls als Zubehör bestellbar, die passende Alternative. Der robuste Edelstahlspieß kann einbetoniert werden, wobei die Leitungen unsichtbar durch das Innere geführt werden. </w:t>
      </w:r>
    </w:p>
    <w:p w:rsidR="00D21443" w:rsidRPr="00D21443" w:rsidRDefault="00D21443" w:rsidP="00D21443">
      <w:pPr>
        <w:rPr>
          <w:rFonts w:ascii="Arial" w:hAnsi="Arial" w:cs="Arial"/>
          <w:sz w:val="22"/>
        </w:rPr>
      </w:pPr>
    </w:p>
    <w:p w:rsidR="00D21443" w:rsidRPr="00D21443" w:rsidRDefault="00D21443" w:rsidP="00D21443">
      <w:pPr>
        <w:rPr>
          <w:rFonts w:ascii="Arial" w:hAnsi="Arial" w:cs="Arial"/>
          <w:sz w:val="22"/>
        </w:rPr>
      </w:pPr>
    </w:p>
    <w:p w:rsidR="00D21443" w:rsidRPr="00D21443" w:rsidRDefault="00D21443" w:rsidP="00D21443">
      <w:pPr>
        <w:rPr>
          <w:rFonts w:ascii="Arial" w:hAnsi="Arial" w:cs="Arial"/>
          <w:b/>
          <w:sz w:val="22"/>
        </w:rPr>
      </w:pPr>
      <w:r w:rsidRPr="00D21443">
        <w:rPr>
          <w:rFonts w:ascii="Arial" w:hAnsi="Arial" w:cs="Arial"/>
          <w:b/>
          <w:sz w:val="22"/>
        </w:rPr>
        <w:t>Beratungskompetenz inklusive</w:t>
      </w:r>
    </w:p>
    <w:p w:rsidR="00D21443" w:rsidRPr="00D21443" w:rsidRDefault="00D21443" w:rsidP="00D21443">
      <w:pPr>
        <w:rPr>
          <w:rFonts w:ascii="Arial" w:hAnsi="Arial" w:cs="Arial"/>
          <w:sz w:val="22"/>
        </w:rPr>
      </w:pPr>
      <w:r w:rsidRPr="00D21443">
        <w:rPr>
          <w:rFonts w:ascii="Arial" w:hAnsi="Arial" w:cs="Arial"/>
          <w:sz w:val="22"/>
        </w:rPr>
        <w:t xml:space="preserve">Wer als Fachhandwerker vor der Aufgabe steht, Ladelösungen zu realisieren, der bekommt bei Spelsberg nicht nur die passenden Gehäuse, sondern auch das Know-how dazu. Als Systempartner von EVU und Ladesystemherstellern verfügt der Gehäusespezialist über das notwendige Hintergrundwissen, um seine Installations- und Schaltanlagenpartner kompetent zu beraten und bei </w:t>
      </w:r>
      <w:r w:rsidRPr="00D21443">
        <w:rPr>
          <w:rFonts w:ascii="Arial" w:hAnsi="Arial" w:cs="Arial"/>
          <w:sz w:val="22"/>
        </w:rPr>
        <w:lastRenderedPageBreak/>
        <w:t xml:space="preserve">der vorab notwendigen dezentralen Energieversorgung für zu installierende Stationen zu unterstützen. </w:t>
      </w:r>
    </w:p>
    <w:p w:rsidR="00D21443" w:rsidRPr="00D21443" w:rsidRDefault="00D21443" w:rsidP="00D21443">
      <w:pPr>
        <w:rPr>
          <w:rFonts w:ascii="Arial" w:hAnsi="Arial" w:cs="Arial"/>
          <w:sz w:val="22"/>
        </w:rPr>
      </w:pPr>
    </w:p>
    <w:p w:rsidR="00D21443" w:rsidRPr="00D21443" w:rsidRDefault="00D21443" w:rsidP="00D21443">
      <w:pPr>
        <w:rPr>
          <w:rFonts w:ascii="Arial" w:hAnsi="Arial" w:cs="Arial"/>
          <w:b/>
          <w:sz w:val="22"/>
        </w:rPr>
      </w:pPr>
      <w:r w:rsidRPr="00D21443">
        <w:rPr>
          <w:rFonts w:ascii="Arial" w:hAnsi="Arial" w:cs="Arial"/>
          <w:b/>
          <w:sz w:val="22"/>
        </w:rPr>
        <w:t xml:space="preserve">Individuelle Lösungen </w:t>
      </w:r>
    </w:p>
    <w:p w:rsidR="00D21443" w:rsidRPr="00D21443" w:rsidRDefault="00D21443" w:rsidP="00D21443">
      <w:pPr>
        <w:rPr>
          <w:rFonts w:ascii="Arial" w:hAnsi="Arial" w:cs="Arial"/>
          <w:sz w:val="22"/>
        </w:rPr>
      </w:pPr>
      <w:r w:rsidRPr="00D21443">
        <w:rPr>
          <w:rFonts w:ascii="Arial" w:hAnsi="Arial" w:cs="Arial"/>
          <w:sz w:val="22"/>
        </w:rPr>
        <w:t xml:space="preserve">Die umfassende Gehäusekompetenz von Spelsberg nutzen auch andere Hersteller, wenn es um die Entwicklung völlig neuer Ladesysteme geht. So hat das renommierte Unternehmen KEBA, als es mit der Entwicklung einer Ladestation für den BMW i3 beauftragt wurde, Spelsberg zurate gezogen. Gemeinsam entwickelte man innerhalb kürzester Zeit ein Gehäuse, das nicht nur funktional, sondern auch optisch den hohen Qualitätsansprüchen des Automobilherstellers genügte. </w:t>
      </w:r>
    </w:p>
    <w:p w:rsidR="00D21443" w:rsidRPr="00D21443" w:rsidRDefault="00D21443" w:rsidP="00D21443">
      <w:pPr>
        <w:rPr>
          <w:rFonts w:ascii="Arial" w:hAnsi="Arial" w:cs="Arial"/>
          <w:sz w:val="22"/>
        </w:rPr>
      </w:pPr>
    </w:p>
    <w:p w:rsidR="00D21443" w:rsidRPr="00B74064" w:rsidRDefault="00D21443" w:rsidP="00D21443">
      <w:pPr>
        <w:rPr>
          <w:rFonts w:ascii="Arial" w:hAnsi="Arial" w:cs="Arial"/>
          <w:b/>
          <w:sz w:val="22"/>
        </w:rPr>
      </w:pPr>
      <w:r w:rsidRPr="00B74064">
        <w:rPr>
          <w:rFonts w:ascii="Arial" w:hAnsi="Arial" w:cs="Arial"/>
          <w:b/>
          <w:sz w:val="22"/>
        </w:rPr>
        <w:t xml:space="preserve">Studie: smarte Ladestation BCS 2.0 </w:t>
      </w:r>
    </w:p>
    <w:p w:rsidR="00012795" w:rsidRDefault="00D21443" w:rsidP="00D21443">
      <w:pPr>
        <w:rPr>
          <w:rFonts w:ascii="Arial" w:hAnsi="Arial" w:cs="Arial"/>
          <w:sz w:val="22"/>
        </w:rPr>
      </w:pPr>
      <w:r w:rsidRPr="00D21443">
        <w:rPr>
          <w:rFonts w:ascii="Arial" w:hAnsi="Arial" w:cs="Arial"/>
          <w:sz w:val="22"/>
        </w:rPr>
        <w:t>Mit dem erklärten Ziel von Spelsberg, Gehäuse mit smarten Zusatzfunktionen zu versehen, wurde eine Studie auf der Basis der E-Bike-Ladestation BCS 1.2 durchgeführt. Das Ergebnis verfügt über zusätzliche Features – so kann die Bedienung hier ganz komfortabel per App erfolgen. Da das System offen konzipiert wurde, könnte diese Ladestation später in gebäudetechnische Systeme perfekt integriert werden.</w:t>
      </w:r>
    </w:p>
    <w:p w:rsidR="00D21443" w:rsidRPr="00D21443" w:rsidRDefault="00D21443" w:rsidP="00D21443">
      <w:pPr>
        <w:rPr>
          <w:rFonts w:ascii="Arial" w:hAnsi="Arial" w:cs="Arial"/>
        </w:rPr>
      </w:pPr>
    </w:p>
    <w:p w:rsidR="003340A1" w:rsidRDefault="003340A1" w:rsidP="00012795">
      <w:pPr>
        <w:rPr>
          <w:rFonts w:ascii="Arial" w:hAnsi="Arial" w:cs="Arial"/>
          <w:sz w:val="28"/>
        </w:rPr>
      </w:pPr>
      <w:r w:rsidRPr="00BA61FD">
        <w:rPr>
          <w:rFonts w:ascii="Arial" w:hAnsi="Arial" w:cs="Arial"/>
          <w:sz w:val="28"/>
        </w:rPr>
        <w:t>Abbildungen</w:t>
      </w:r>
    </w:p>
    <w:p w:rsidR="00D21443" w:rsidRPr="00BA61FD" w:rsidRDefault="00D21443" w:rsidP="00012795">
      <w:pPr>
        <w:rPr>
          <w:rFonts w:ascii="Arial" w:hAnsi="Arial" w:cs="Arial"/>
          <w:sz w:val="28"/>
        </w:rPr>
      </w:pPr>
    </w:p>
    <w:tbl>
      <w:tblPr>
        <w:tblStyle w:val="Tabellenraster"/>
        <w:tblW w:w="0" w:type="auto"/>
        <w:tblLook w:val="04A0" w:firstRow="1" w:lastRow="0" w:firstColumn="1" w:lastColumn="0" w:noHBand="0" w:noVBand="1"/>
      </w:tblPr>
      <w:tblGrid>
        <w:gridCol w:w="4956"/>
        <w:gridCol w:w="4957"/>
      </w:tblGrid>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182127"/>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68457" cy="1182127"/>
                          </a:xfrm>
                          <a:prstGeom prst="rect">
                            <a:avLst/>
                          </a:prstGeom>
                          <a:noFill/>
                          <a:ln>
                            <a:noFill/>
                          </a:ln>
                        </pic:spPr>
                      </pic:pic>
                    </a:graphicData>
                  </a:graphic>
                </wp:inline>
              </w:drawing>
            </w:r>
          </w:p>
        </w:tc>
        <w:tc>
          <w:tcPr>
            <w:tcW w:w="4957" w:type="dxa"/>
          </w:tcPr>
          <w:p w:rsidR="003340A1" w:rsidRPr="00BA61FD" w:rsidRDefault="00D21443" w:rsidP="00076B11">
            <w:pPr>
              <w:spacing w:line="276" w:lineRule="auto"/>
              <w:rPr>
                <w:rFonts w:ascii="Arial" w:hAnsi="Arial" w:cs="Arial"/>
                <w:sz w:val="22"/>
                <w:szCs w:val="22"/>
              </w:rPr>
            </w:pPr>
            <w:r w:rsidRPr="00D21443">
              <w:rPr>
                <w:rFonts w:ascii="Arial" w:hAnsi="Arial" w:cs="Arial"/>
                <w:sz w:val="22"/>
                <w:szCs w:val="22"/>
              </w:rPr>
              <w:t>Die bunte Gehäusewelt von Spelsberg bietet viele Möglichkeiten für den Aufbau einer Ladeinfrastruktur – kompetente Beratung inklusive.</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7608" cy="1625706"/>
                  <wp:effectExtent l="0" t="0" r="444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67608" cy="1625706"/>
                          </a:xfrm>
                          <a:prstGeom prst="rect">
                            <a:avLst/>
                          </a:prstGeom>
                          <a:noFill/>
                          <a:ln>
                            <a:noFill/>
                          </a:ln>
                        </pic:spPr>
                      </pic:pic>
                    </a:graphicData>
                  </a:graphic>
                </wp:inline>
              </w:drawing>
            </w:r>
          </w:p>
        </w:tc>
        <w:tc>
          <w:tcPr>
            <w:tcW w:w="4957" w:type="dxa"/>
          </w:tcPr>
          <w:p w:rsidR="003340A1" w:rsidRPr="00BA61FD" w:rsidRDefault="00D21443" w:rsidP="00076B11">
            <w:pPr>
              <w:spacing w:line="276" w:lineRule="auto"/>
              <w:rPr>
                <w:rFonts w:ascii="Arial" w:hAnsi="Arial" w:cs="Arial"/>
                <w:sz w:val="28"/>
              </w:rPr>
            </w:pPr>
            <w:r w:rsidRPr="00D21443">
              <w:rPr>
                <w:rFonts w:ascii="Arial" w:hAnsi="Arial" w:cs="Arial"/>
                <w:sz w:val="22"/>
                <w:szCs w:val="22"/>
              </w:rPr>
              <w:t>Diese von Spelsberg selbst entwickelte, anschlussfertige Ladestation für Pedelecs wird gerne von Hotels und Gaststätten verwendet. Sie kann individuell bedruckt werden.</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220062"/>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8457" cy="1220062"/>
                          </a:xfrm>
                          <a:prstGeom prst="rect">
                            <a:avLst/>
                          </a:prstGeom>
                          <a:noFill/>
                          <a:ln>
                            <a:noFill/>
                          </a:ln>
                        </pic:spPr>
                      </pic:pic>
                    </a:graphicData>
                  </a:graphic>
                </wp:inline>
              </w:drawing>
            </w:r>
          </w:p>
        </w:tc>
        <w:tc>
          <w:tcPr>
            <w:tcW w:w="4957" w:type="dxa"/>
          </w:tcPr>
          <w:p w:rsidR="003340A1" w:rsidRPr="00BA61FD" w:rsidRDefault="00D21443" w:rsidP="00076B11">
            <w:pPr>
              <w:spacing w:line="276" w:lineRule="auto"/>
              <w:rPr>
                <w:rFonts w:ascii="Arial" w:hAnsi="Arial" w:cs="Arial"/>
                <w:sz w:val="28"/>
              </w:rPr>
            </w:pPr>
            <w:r w:rsidRPr="00D21443">
              <w:rPr>
                <w:rFonts w:ascii="Arial" w:hAnsi="Arial" w:cs="Arial"/>
                <w:sz w:val="22"/>
                <w:szCs w:val="22"/>
              </w:rPr>
              <w:t>Immer dann, wenn es um anspruchsvolle Sonderlösungen geht, greifen Unternehmen gerne auf das Know-how von Spelsberg zurück – wie hier bei der Wallbox für den BMW i3.</w:t>
            </w:r>
          </w:p>
        </w:tc>
      </w:tr>
    </w:tbl>
    <w:p w:rsidR="003340A1" w:rsidRPr="00BA61FD" w:rsidRDefault="003340A1" w:rsidP="00012795">
      <w:pPr>
        <w:rPr>
          <w:rFonts w:ascii="Arial" w:hAnsi="Arial" w:cs="Arial"/>
          <w:sz w:val="28"/>
        </w:rPr>
      </w:pPr>
    </w:p>
    <w:p w:rsidR="00226BDB" w:rsidRDefault="00226BDB" w:rsidP="00076B11">
      <w:pPr>
        <w:spacing w:line="276" w:lineRule="auto"/>
        <w:rPr>
          <w:rFonts w:ascii="Arial" w:hAnsi="Arial" w:cs="Arial"/>
          <w:sz w:val="28"/>
        </w:rPr>
      </w:pPr>
    </w:p>
    <w:p w:rsidR="00226BDB" w:rsidRDefault="00226BDB" w:rsidP="00076B11">
      <w:pPr>
        <w:spacing w:line="276" w:lineRule="auto"/>
        <w:rPr>
          <w:rFonts w:ascii="Arial" w:hAnsi="Arial" w:cs="Arial"/>
          <w:sz w:val="28"/>
        </w:rPr>
      </w:pPr>
    </w:p>
    <w:p w:rsidR="00226BDB" w:rsidRDefault="00226BDB" w:rsidP="00076B11">
      <w:pPr>
        <w:spacing w:line="276" w:lineRule="auto"/>
        <w:rPr>
          <w:rFonts w:ascii="Arial" w:hAnsi="Arial" w:cs="Arial"/>
          <w:sz w:val="28"/>
        </w:rPr>
      </w:pPr>
    </w:p>
    <w:p w:rsidR="00226BDB" w:rsidRDefault="00226BDB" w:rsidP="00076B11">
      <w:pPr>
        <w:spacing w:line="276" w:lineRule="auto"/>
        <w:rPr>
          <w:rFonts w:ascii="Arial" w:hAnsi="Arial" w:cs="Arial"/>
          <w:sz w:val="28"/>
        </w:rPr>
      </w:pPr>
    </w:p>
    <w:p w:rsidR="00012795" w:rsidRPr="00BA61FD" w:rsidRDefault="00012795" w:rsidP="00076B11">
      <w:pPr>
        <w:spacing w:line="276" w:lineRule="auto"/>
        <w:rPr>
          <w:rFonts w:ascii="Arial" w:hAnsi="Arial" w:cs="Arial"/>
          <w:sz w:val="28"/>
        </w:rPr>
      </w:pPr>
      <w:r w:rsidRPr="00BA61FD">
        <w:rPr>
          <w:rFonts w:ascii="Arial" w:hAnsi="Arial" w:cs="Arial"/>
          <w:sz w:val="28"/>
        </w:rPr>
        <w:lastRenderedPageBreak/>
        <w:t>Über Spelsberg</w:t>
      </w:r>
    </w:p>
    <w:p w:rsidR="00012795" w:rsidRPr="00BA61FD" w:rsidRDefault="00012795" w:rsidP="00076B11">
      <w:pPr>
        <w:spacing w:line="276" w:lineRule="auto"/>
        <w:rPr>
          <w:rFonts w:ascii="Arial" w:hAnsi="Arial" w:cs="Arial"/>
          <w:sz w:val="22"/>
        </w:rPr>
      </w:pPr>
      <w:r w:rsidRPr="00BA61FD">
        <w:rPr>
          <w:rFonts w:ascii="Arial" w:hAnsi="Arial" w:cs="Arial"/>
          <w:sz w:val="22"/>
        </w:rPr>
        <w:t>Spelsberg gehört zu den international führenden Herstellern der Elektrobranche und ist vor allem im Bereich der Elektroinstallations- und Gehäusetechnik tätig. Das Familienunternehmen entwickelt, produziert und vertreibt Produkte und Systeme für das</w:t>
      </w:r>
      <w:r w:rsidR="00275C0F">
        <w:rPr>
          <w:rFonts w:ascii="Arial" w:hAnsi="Arial" w:cs="Arial"/>
          <w:sz w:val="22"/>
        </w:rPr>
        <w:t xml:space="preserve"> </w:t>
      </w:r>
      <w:bookmarkStart w:id="0" w:name="_GoBack"/>
      <w:bookmarkEnd w:id="0"/>
      <w:r w:rsidRPr="00BA61FD">
        <w:rPr>
          <w:rFonts w:ascii="Arial" w:hAnsi="Arial" w:cs="Arial"/>
          <w:sz w:val="22"/>
        </w:rPr>
        <w:t>Elektrohandwerk und die Industrie und gilt als kompetenter Problemlöser für alle Aufgaben rund um das Gehäuse. Spelsberg steht seit über 11</w:t>
      </w:r>
      <w:r w:rsidR="00226BDB">
        <w:rPr>
          <w:rFonts w:ascii="Arial" w:hAnsi="Arial" w:cs="Arial"/>
          <w:sz w:val="22"/>
        </w:rPr>
        <w:t>4</w:t>
      </w:r>
      <w:r w:rsidRPr="00BA61FD">
        <w:rPr>
          <w:rFonts w:ascii="Arial" w:hAnsi="Arial" w:cs="Arial"/>
          <w:sz w:val="22"/>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 Darüber hinaus werden individuelle Lösungen im Kundenauftrag entwickelt, geprüft und gefertigt.</w:t>
      </w:r>
    </w:p>
    <w:p w:rsidR="00012795" w:rsidRPr="00BA61FD" w:rsidRDefault="00012795" w:rsidP="00076B11">
      <w:pPr>
        <w:spacing w:line="276" w:lineRule="auto"/>
        <w:rPr>
          <w:rFonts w:ascii="Arial" w:hAnsi="Arial" w:cs="Arial"/>
          <w:sz w:val="22"/>
        </w:rPr>
      </w:pPr>
      <w:r w:rsidRPr="00BA61FD">
        <w:rPr>
          <w:rFonts w:ascii="Arial" w:hAnsi="Arial" w:cs="Arial"/>
          <w:sz w:val="22"/>
        </w:rPr>
        <w:t>Das Unternehmen ist weltweit mit eigenen Tochtergesellschaften und Vertriebspartnern aktiv</w:t>
      </w:r>
      <w:r w:rsidR="003340A1" w:rsidRPr="00BA61FD">
        <w:rPr>
          <w:rFonts w:ascii="Arial" w:hAnsi="Arial" w:cs="Arial"/>
          <w:sz w:val="22"/>
        </w:rPr>
        <w:t xml:space="preserve"> </w:t>
      </w:r>
      <w:r w:rsidRPr="00BA61FD">
        <w:rPr>
          <w:rFonts w:ascii="Arial" w:hAnsi="Arial" w:cs="Arial"/>
          <w:sz w:val="22"/>
        </w:rPr>
        <w:t>und beschäftigt in seiner Hauptverwaltung in Schalksmühle (NRW), dem Produktionswerk in</w:t>
      </w:r>
      <w:r w:rsidR="003340A1" w:rsidRPr="00BA61FD">
        <w:rPr>
          <w:rFonts w:ascii="Arial" w:hAnsi="Arial" w:cs="Arial"/>
          <w:sz w:val="22"/>
        </w:rPr>
        <w:t xml:space="preserve"> </w:t>
      </w:r>
      <w:r w:rsidRPr="00BA61FD">
        <w:rPr>
          <w:rFonts w:ascii="Arial" w:hAnsi="Arial" w:cs="Arial"/>
          <w:sz w:val="22"/>
        </w:rPr>
        <w:t>Buttstädt (Thüringen) sowie in den Tochtergesellschaften ca. 450 Mitarbeiter.</w:t>
      </w:r>
    </w:p>
    <w:p w:rsidR="00012795" w:rsidRPr="00BA61FD" w:rsidRDefault="00012795" w:rsidP="00076B11">
      <w:pPr>
        <w:spacing w:line="276" w:lineRule="auto"/>
        <w:rPr>
          <w:rStyle w:val="Hyperlink"/>
          <w:rFonts w:ascii="Arial" w:hAnsi="Arial" w:cs="Arial"/>
          <w:sz w:val="22"/>
        </w:rPr>
      </w:pPr>
      <w:r w:rsidRPr="00BA61FD">
        <w:rPr>
          <w:rFonts w:ascii="Arial" w:hAnsi="Arial" w:cs="Arial"/>
          <w:sz w:val="22"/>
        </w:rPr>
        <w:t xml:space="preserve">Weitere Informationen finden Sie im Internet unter </w:t>
      </w:r>
      <w:r w:rsidR="009354C2" w:rsidRPr="00BA61FD">
        <w:rPr>
          <w:rFonts w:ascii="Arial" w:hAnsi="Arial" w:cs="Arial"/>
          <w:sz w:val="22"/>
        </w:rPr>
        <w:t>http://www.spelsberg.de</w:t>
      </w:r>
    </w:p>
    <w:p w:rsidR="00FA69DA" w:rsidRPr="00BA61FD" w:rsidRDefault="00FA69DA" w:rsidP="00076B11">
      <w:pPr>
        <w:spacing w:line="276" w:lineRule="auto"/>
        <w:rPr>
          <w:rFonts w:ascii="Arial" w:hAnsi="Arial" w:cs="Arial"/>
          <w:sz w:val="22"/>
        </w:rPr>
      </w:pPr>
    </w:p>
    <w:p w:rsidR="000A2BCF" w:rsidRPr="00BA61FD" w:rsidRDefault="000A2BCF" w:rsidP="000A2BCF">
      <w:pPr>
        <w:jc w:val="right"/>
        <w:rPr>
          <w:rFonts w:ascii="Arial" w:hAnsi="Arial" w:cs="Arial"/>
          <w:color w:val="92D050"/>
          <w:sz w:val="32"/>
          <w:szCs w:val="26"/>
        </w:rPr>
      </w:pPr>
    </w:p>
    <w:p w:rsidR="009354C2" w:rsidRPr="00BA61FD" w:rsidRDefault="009354C2" w:rsidP="00FA69DA">
      <w:pPr>
        <w:spacing w:line="276" w:lineRule="auto"/>
        <w:rPr>
          <w:rFonts w:ascii="Arial" w:hAnsi="Arial" w:cs="Arial"/>
          <w:sz w:val="22"/>
        </w:rPr>
      </w:pPr>
    </w:p>
    <w:sectPr w:rsidR="009354C2" w:rsidRPr="00BA61FD" w:rsidSect="00076B11">
      <w:headerReference w:type="even" r:id="rId11"/>
      <w:headerReference w:type="default" r:id="rId12"/>
      <w:footerReference w:type="even" r:id="rId13"/>
      <w:footerReference w:type="default" r:id="rId14"/>
      <w:headerReference w:type="first" r:id="rId15"/>
      <w:footerReference w:type="first" r:id="rId16"/>
      <w:pgSz w:w="11906" w:h="16838" w:code="9"/>
      <w:pgMar w:top="284" w:right="849" w:bottom="851" w:left="1134" w:header="720" w:footer="170" w:gutter="0"/>
      <w:paperSrc w:first="282"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096" w:rsidRDefault="00B96096">
      <w:r>
        <w:separator/>
      </w:r>
    </w:p>
  </w:endnote>
  <w:endnote w:type="continuationSeparator" w:id="0">
    <w:p w:rsidR="00B96096" w:rsidRDefault="00B96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0000000000000000000"/>
    <w:charset w:val="00"/>
    <w:family w:val="modern"/>
    <w:notTrueType/>
    <w:pitch w:val="variable"/>
    <w:sig w:usb0="800000AF" w:usb1="4000004A" w:usb2="00000000" w:usb3="00000000" w:csb0="00000111" w:csb1="00000000"/>
  </w:font>
  <w:font w:name="Cambria">
    <w:panose1 w:val="02040503050406030204"/>
    <w:charset w:val="00"/>
    <w:family w:val="roman"/>
    <w:pitch w:val="variable"/>
    <w:sig w:usb0="E00002FF" w:usb1="400004FF" w:usb2="00000000" w:usb3="00000000" w:csb0="0000019F" w:csb1="00000000"/>
  </w:font>
  <w:font w:name="Frutiger 65">
    <w:altName w:val="Calibri"/>
    <w:panose1 w:val="00000000000000000000"/>
    <w:charset w:val="00"/>
    <w:family w:val="modern"/>
    <w:notTrueType/>
    <w:pitch w:val="variable"/>
    <w:sig w:usb0="800000AF" w:usb1="4000004A" w:usb2="00000000" w:usb3="00000000" w:csb0="00000111" w:csb1="00000000"/>
  </w:font>
  <w:font w:name="Frutiger 55">
    <w:altName w:val="Calibri"/>
    <w:panose1 w:val="00000000000000000000"/>
    <w:charset w:val="00"/>
    <w:family w:val="modern"/>
    <w:notTrueType/>
    <w:pitch w:val="variable"/>
    <w:sig w:usb0="800000AF" w:usb1="4000004A" w:usb2="00000000" w:usb3="00000000" w:csb0="00000111" w:csb1="00000000"/>
  </w:font>
  <w:font w:name="Frutiger-Cn">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Pr="007D3B58" w:rsidRDefault="00DC1197">
    <w:pPr>
      <w:rPr>
        <w:rFonts w:ascii="Frutiger 65" w:hAnsi="Frutiger 65"/>
      </w:rPr>
    </w:pPr>
  </w:p>
  <w:p w:rsidR="00DC1197" w:rsidRPr="0000116C" w:rsidRDefault="00BA61FD" w:rsidP="00CC55ED">
    <w:pPr>
      <w:jc w:val="right"/>
      <w:rPr>
        <w:rFonts w:ascii="Frutiger 55" w:hAnsi="Frutiger 55"/>
        <w:color w:val="65B32E"/>
        <w:sz w:val="26"/>
        <w:szCs w:val="26"/>
      </w:rPr>
    </w:pPr>
    <w:r w:rsidRPr="00BA61FD">
      <w:rPr>
        <w:rFonts w:ascii="Frutiger 55" w:hAnsi="Frutiger 55"/>
        <w:noProof/>
        <w:color w:val="65B32E"/>
        <w:sz w:val="26"/>
        <w:szCs w:val="26"/>
        <w:lang w:eastAsia="de-DE"/>
      </w:rPr>
      <w:drawing>
        <wp:inline distT="0" distB="0" distL="0" distR="0">
          <wp:extent cx="2419350" cy="277231"/>
          <wp:effectExtent l="0" t="0" r="0" b="8890"/>
          <wp:docPr id="1" name="Grafik 1" descr="C:\Users\kkr\Desktop\S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Desktop\Sich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619" cy="289408"/>
                  </a:xfrm>
                  <a:prstGeom prst="rect">
                    <a:avLst/>
                  </a:prstGeom>
                  <a:noFill/>
                  <a:ln>
                    <a:noFill/>
                  </a:ln>
                </pic:spPr>
              </pic:pic>
            </a:graphicData>
          </a:graphic>
        </wp:inline>
      </w:drawing>
    </w:r>
  </w:p>
  <w:tbl>
    <w:tblPr>
      <w:tblStyle w:val="Tabellenraster"/>
      <w:tblW w:w="1020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tblCellMar>
      <w:tblLook w:val="04A0" w:firstRow="1" w:lastRow="0" w:firstColumn="1" w:lastColumn="0" w:noHBand="0" w:noVBand="1"/>
    </w:tblPr>
    <w:tblGrid>
      <w:gridCol w:w="2041"/>
      <w:gridCol w:w="2041"/>
      <w:gridCol w:w="2041"/>
      <w:gridCol w:w="2041"/>
      <w:gridCol w:w="2041"/>
    </w:tblGrid>
    <w:tr w:rsidR="003340A1" w:rsidTr="00FA69DA">
      <w:trPr>
        <w:trHeight w:val="397"/>
      </w:trPr>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Günther Spelsberg</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GmbH + Co. KG</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Im Gewerbepark 1 </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D- 58579 Schalksmühle</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Jörn Lindert</w:t>
          </w:r>
        </w:p>
        <w:p w:rsidR="003340A1" w:rsidRPr="00FA69DA" w:rsidRDefault="00FA69DA"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Leiter Marketing</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jli@spelsberg.de</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Tel.: 0 23 55 / 8 92-0 </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Fax: 0 23 55 / 8 92-299</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info@spelsberg.de</w:t>
          </w:r>
        </w:p>
        <w:p w:rsidR="003340A1" w:rsidRPr="00FA69DA" w:rsidRDefault="003340A1" w:rsidP="0049198B">
          <w:pPr>
            <w:pStyle w:val="Fuzeile"/>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www.spelsberg.de</w:t>
          </w:r>
        </w:p>
      </w:tc>
    </w:tr>
  </w:tbl>
  <w:p w:rsidR="003340A1" w:rsidRDefault="003340A1" w:rsidP="0049198B">
    <w:pPr>
      <w:autoSpaceDE w:val="0"/>
      <w:autoSpaceDN w:val="0"/>
      <w:adjustRightInd w:val="0"/>
      <w:rPr>
        <w:rFonts w:ascii="Frutiger-Cn" w:hAnsi="Frutiger-Cn" w:cs="Frutiger-Cn"/>
        <w:sz w:val="14"/>
        <w:szCs w:val="14"/>
        <w:lang w:eastAsia="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Default="00DC1197" w:rsidP="00DC1197"/>
  <w:p w:rsidR="00DC1197" w:rsidRDefault="00DC1197" w:rsidP="00DC1197"/>
  <w:tbl>
    <w:tblPr>
      <w:tblStyle w:val="Tabellenraster"/>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tblCellMar>
      <w:tblLook w:val="04A0" w:firstRow="1" w:lastRow="0" w:firstColumn="1" w:lastColumn="0" w:noHBand="0" w:noVBand="1"/>
    </w:tblPr>
    <w:tblGrid>
      <w:gridCol w:w="1702"/>
      <w:gridCol w:w="2410"/>
      <w:gridCol w:w="1417"/>
      <w:gridCol w:w="2268"/>
      <w:gridCol w:w="2268"/>
    </w:tblGrid>
    <w:tr w:rsidR="00DC1197" w:rsidTr="00731D03">
      <w:trPr>
        <w:trHeight w:val="397"/>
      </w:trPr>
      <w:tc>
        <w:tcPr>
          <w:tcW w:w="1702"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Günther Spelsberg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GmbH + Co. KG</w:t>
          </w:r>
        </w:p>
      </w:tc>
      <w:tc>
        <w:tcPr>
          <w:tcW w:w="2410"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Im Gewerbepark 1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D- 58579 Schalksmühle</w:t>
          </w:r>
        </w:p>
      </w:tc>
      <w:tc>
        <w:tcPr>
          <w:tcW w:w="1417"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Jörn Lindert</w:t>
          </w:r>
        </w:p>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Marketingleitung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jli@spelsberg.de</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Tel.: 0 23 55 / 8 92-0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Fax: 0 23 55 / 8 92-299</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info@spelsberg.de</w:t>
          </w:r>
        </w:p>
        <w:p w:rsidR="00DC1197" w:rsidRPr="00430143" w:rsidRDefault="00DC1197" w:rsidP="00DC1197">
          <w:pPr>
            <w:pStyle w:val="Fuzeile"/>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www.spelsberg.de</w:t>
          </w:r>
        </w:p>
      </w:tc>
    </w:tr>
  </w:tbl>
  <w:p w:rsidR="003340A1" w:rsidRDefault="003340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096" w:rsidRDefault="00B96096">
      <w:r>
        <w:separator/>
      </w:r>
    </w:p>
  </w:footnote>
  <w:footnote w:type="continuationSeparator" w:id="0">
    <w:p w:rsidR="00B96096" w:rsidRDefault="00B96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Pr="00BA61FD" w:rsidRDefault="003E1CF1" w:rsidP="00F0299B">
    <w:pPr>
      <w:pStyle w:val="Kopfzeile"/>
      <w:tabs>
        <w:tab w:val="clear" w:pos="9072"/>
        <w:tab w:val="right" w:pos="9900"/>
      </w:tabs>
      <w:jc w:val="both"/>
      <w:rPr>
        <w:rFonts w:ascii="Arial" w:hAnsi="Arial" w:cs="Arial"/>
      </w:rPr>
    </w:pPr>
    <w:r w:rsidRPr="00BA61FD">
      <w:rPr>
        <w:rFonts w:ascii="Arial" w:hAnsi="Arial" w:cs="Arial"/>
        <w:noProof/>
        <w:sz w:val="22"/>
        <w:lang w:eastAsia="de-DE"/>
      </w:rPr>
      <w:drawing>
        <wp:anchor distT="0" distB="0" distL="114300" distR="114300" simplePos="0" relativeHeight="251658239" behindDoc="1" locked="0" layoutInCell="1" allowOverlap="1">
          <wp:simplePos x="0" y="0"/>
          <wp:positionH relativeFrom="column">
            <wp:posOffset>4380230</wp:posOffset>
          </wp:positionH>
          <wp:positionV relativeFrom="paragraph">
            <wp:posOffset>-182880</wp:posOffset>
          </wp:positionV>
          <wp:extent cx="1953260" cy="498475"/>
          <wp:effectExtent l="0" t="0" r="889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ELS Spelsberg\Spelsberg Logo 08 2013\els spelsber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53260" cy="498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0A1" w:rsidRPr="00BA61FD">
      <w:rPr>
        <w:rFonts w:ascii="Arial" w:hAnsi="Arial" w:cs="Arial"/>
        <w:color w:val="808080" w:themeColor="background1" w:themeShade="80"/>
        <w:sz w:val="44"/>
      </w:rPr>
      <w:t>Presseinformation</w:t>
    </w:r>
    <w:r w:rsidR="00783480" w:rsidRPr="00BA61FD">
      <w:rPr>
        <w:rFonts w:ascii="Arial" w:hAnsi="Arial" w:cs="Arial"/>
        <w:color w:val="808080" w:themeColor="background1" w:themeShade="80"/>
        <w:sz w:val="40"/>
      </w:rPr>
      <w:tab/>
    </w:r>
    <w:r w:rsidR="003340A1" w:rsidRPr="00BA61FD">
      <w:rPr>
        <w:rFonts w:ascii="Arial" w:hAnsi="Arial" w:cs="Arial"/>
        <w:color w:val="808080" w:themeColor="background1" w:themeShade="80"/>
        <w:sz w:val="40"/>
      </w:rPr>
      <w:t xml:space="preserve"> </w:t>
    </w:r>
    <w:r w:rsidR="003340A1" w:rsidRPr="00BA61FD">
      <w:rPr>
        <w:rFonts w:ascii="Arial" w:hAnsi="Arial" w:cs="Arial"/>
      </w:rPr>
      <w:tab/>
      <w:t xml:space="preserve">  </w:t>
    </w:r>
    <w:r w:rsidR="003340A1" w:rsidRPr="00BA61FD">
      <w:rPr>
        <w:rFonts w:ascii="Arial" w:hAnsi="Arial" w:cs="Arial"/>
      </w:rPr>
      <w:tab/>
    </w:r>
  </w:p>
  <w:p w:rsidR="009354C2" w:rsidRDefault="009354C2" w:rsidP="009354C2">
    <w:pPr>
      <w:pStyle w:val="Kopfzeile"/>
      <w:tabs>
        <w:tab w:val="clear" w:pos="9072"/>
        <w:tab w:val="right" w:pos="9800"/>
      </w:tabs>
      <w:jc w:val="right"/>
    </w:pPr>
  </w:p>
  <w:p w:rsidR="009354C2" w:rsidRDefault="009354C2" w:rsidP="009354C2">
    <w:pPr>
      <w:pStyle w:val="Kopfzeile"/>
      <w:tabs>
        <w:tab w:val="clear" w:pos="9072"/>
        <w:tab w:val="right" w:pos="980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Default="003340A1" w:rsidP="003340A1">
    <w:pPr>
      <w:pStyle w:val="Kopfzeile"/>
      <w:tabs>
        <w:tab w:val="clear" w:pos="9072"/>
        <w:tab w:val="right" w:pos="9800"/>
      </w:tabs>
      <w:jc w:val="both"/>
    </w:pPr>
    <w:r w:rsidRPr="00012795">
      <w:rPr>
        <w:rFonts w:ascii="Frutiger 55" w:hAnsi="Frutiger 55" w:cs="Arial"/>
        <w:b/>
        <w:sz w:val="40"/>
      </w:rPr>
      <w:t>Presseinformation</w:t>
    </w:r>
    <w:r w:rsidRPr="00850820">
      <w:rPr>
        <w:sz w:val="40"/>
      </w:rPr>
      <w:t xml:space="preserve"> </w:t>
    </w:r>
    <w:r>
      <w:tab/>
      <w:t xml:space="preserve">  </w:t>
    </w:r>
    <w:r>
      <w:tab/>
    </w:r>
    <w:r>
      <w:rPr>
        <w:noProof/>
        <w:lang w:eastAsia="de-DE"/>
      </w:rPr>
      <w:drawing>
        <wp:inline distT="0" distB="0" distL="0" distR="0" wp14:anchorId="2BAFBD25" wp14:editId="0FF80FB5">
          <wp:extent cx="1836372" cy="481065"/>
          <wp:effectExtent l="0" t="0" r="0" b="0"/>
          <wp:docPr id="6" name="Grafik 6" descr="C:\Users\kkr\AppData\Local\Microsoft\Windows\INetCache\Content.Word\els spelsberg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AppData\Local\Microsoft\Windows\INetCache\Content.Word\els spelsberg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637" cy="485850"/>
                  </a:xfrm>
                  <a:prstGeom prst="rect">
                    <a:avLst/>
                  </a:prstGeom>
                  <a:noFill/>
                  <a:ln>
                    <a:noFill/>
                  </a:ln>
                </pic:spPr>
              </pic:pic>
            </a:graphicData>
          </a:graphic>
        </wp:inline>
      </w:drawing>
    </w:r>
  </w:p>
  <w:p w:rsidR="003340A1" w:rsidRDefault="003340A1" w:rsidP="003340A1">
    <w:pPr>
      <w:pStyle w:val="Kopfzeile"/>
      <w:tabs>
        <w:tab w:val="clear" w:pos="9072"/>
        <w:tab w:val="right" w:pos="9800"/>
      </w:tabs>
      <w:jc w:val="both"/>
    </w:pPr>
  </w:p>
  <w:p w:rsidR="003340A1" w:rsidRDefault="003340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14314"/>
    <w:multiLevelType w:val="hybridMultilevel"/>
    <w:tmpl w:val="0E6E0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9C7CAB"/>
    <w:multiLevelType w:val="hybridMultilevel"/>
    <w:tmpl w:val="ECC4D8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443"/>
    <w:rsid w:val="0000116C"/>
    <w:rsid w:val="00011434"/>
    <w:rsid w:val="00012795"/>
    <w:rsid w:val="000127D4"/>
    <w:rsid w:val="000157A9"/>
    <w:rsid w:val="00015AFD"/>
    <w:rsid w:val="00027844"/>
    <w:rsid w:val="00030CAE"/>
    <w:rsid w:val="00034347"/>
    <w:rsid w:val="0004278A"/>
    <w:rsid w:val="000516F2"/>
    <w:rsid w:val="00057307"/>
    <w:rsid w:val="00066D81"/>
    <w:rsid w:val="00070812"/>
    <w:rsid w:val="00076B11"/>
    <w:rsid w:val="0009643A"/>
    <w:rsid w:val="00097585"/>
    <w:rsid w:val="000A2BCF"/>
    <w:rsid w:val="000A5638"/>
    <w:rsid w:val="000B0164"/>
    <w:rsid w:val="000B5F00"/>
    <w:rsid w:val="000D0DE9"/>
    <w:rsid w:val="000D2233"/>
    <w:rsid w:val="000E2C2E"/>
    <w:rsid w:val="000E4B34"/>
    <w:rsid w:val="000E4EF6"/>
    <w:rsid w:val="000E5294"/>
    <w:rsid w:val="000F018A"/>
    <w:rsid w:val="000F6EA4"/>
    <w:rsid w:val="00100A61"/>
    <w:rsid w:val="00131D6B"/>
    <w:rsid w:val="00142163"/>
    <w:rsid w:val="00142D63"/>
    <w:rsid w:val="00143AC7"/>
    <w:rsid w:val="001556B4"/>
    <w:rsid w:val="00161ECB"/>
    <w:rsid w:val="001630EA"/>
    <w:rsid w:val="0016747E"/>
    <w:rsid w:val="00177D4F"/>
    <w:rsid w:val="00183973"/>
    <w:rsid w:val="001A501A"/>
    <w:rsid w:val="001A5060"/>
    <w:rsid w:val="001A50E8"/>
    <w:rsid w:val="001A54D1"/>
    <w:rsid w:val="001A6C4B"/>
    <w:rsid w:val="001B32B0"/>
    <w:rsid w:val="001B45A6"/>
    <w:rsid w:val="001C71CD"/>
    <w:rsid w:val="001D3B99"/>
    <w:rsid w:val="00201DF8"/>
    <w:rsid w:val="00204AE7"/>
    <w:rsid w:val="00212F6D"/>
    <w:rsid w:val="00225DC6"/>
    <w:rsid w:val="00225F0E"/>
    <w:rsid w:val="00226BDB"/>
    <w:rsid w:val="0023368B"/>
    <w:rsid w:val="0023388B"/>
    <w:rsid w:val="0024235F"/>
    <w:rsid w:val="002428DA"/>
    <w:rsid w:val="00271C7D"/>
    <w:rsid w:val="00275C0F"/>
    <w:rsid w:val="0028164C"/>
    <w:rsid w:val="002918D0"/>
    <w:rsid w:val="00294088"/>
    <w:rsid w:val="002A2D27"/>
    <w:rsid w:val="002A2E01"/>
    <w:rsid w:val="002C140B"/>
    <w:rsid w:val="002C2702"/>
    <w:rsid w:val="002C64BF"/>
    <w:rsid w:val="002D57E0"/>
    <w:rsid w:val="002E0DCF"/>
    <w:rsid w:val="002E388F"/>
    <w:rsid w:val="002F4178"/>
    <w:rsid w:val="002F678C"/>
    <w:rsid w:val="00301F2A"/>
    <w:rsid w:val="00302EDB"/>
    <w:rsid w:val="0030679D"/>
    <w:rsid w:val="00310494"/>
    <w:rsid w:val="003117FB"/>
    <w:rsid w:val="003148F6"/>
    <w:rsid w:val="00315BE0"/>
    <w:rsid w:val="00321D28"/>
    <w:rsid w:val="00330390"/>
    <w:rsid w:val="003340A1"/>
    <w:rsid w:val="00335159"/>
    <w:rsid w:val="00335345"/>
    <w:rsid w:val="00337023"/>
    <w:rsid w:val="00343346"/>
    <w:rsid w:val="003451B5"/>
    <w:rsid w:val="0035269B"/>
    <w:rsid w:val="003609B0"/>
    <w:rsid w:val="003650BB"/>
    <w:rsid w:val="003674C8"/>
    <w:rsid w:val="003752D4"/>
    <w:rsid w:val="003755CB"/>
    <w:rsid w:val="003761E8"/>
    <w:rsid w:val="00382340"/>
    <w:rsid w:val="00385F59"/>
    <w:rsid w:val="00390AF0"/>
    <w:rsid w:val="00394BCE"/>
    <w:rsid w:val="00394EFA"/>
    <w:rsid w:val="0039700A"/>
    <w:rsid w:val="003A2898"/>
    <w:rsid w:val="003A63E1"/>
    <w:rsid w:val="003B1D20"/>
    <w:rsid w:val="003C647F"/>
    <w:rsid w:val="003D245C"/>
    <w:rsid w:val="003D4BC1"/>
    <w:rsid w:val="003E1CF1"/>
    <w:rsid w:val="003F7407"/>
    <w:rsid w:val="00402ED8"/>
    <w:rsid w:val="00404A72"/>
    <w:rsid w:val="00405E15"/>
    <w:rsid w:val="00417488"/>
    <w:rsid w:val="00417A35"/>
    <w:rsid w:val="00421404"/>
    <w:rsid w:val="00422315"/>
    <w:rsid w:val="0042441A"/>
    <w:rsid w:val="00430143"/>
    <w:rsid w:val="00431113"/>
    <w:rsid w:val="00431148"/>
    <w:rsid w:val="00435AAB"/>
    <w:rsid w:val="004448C7"/>
    <w:rsid w:val="004513A5"/>
    <w:rsid w:val="0045414C"/>
    <w:rsid w:val="004542B3"/>
    <w:rsid w:val="004543AB"/>
    <w:rsid w:val="00461920"/>
    <w:rsid w:val="004624D8"/>
    <w:rsid w:val="004679B3"/>
    <w:rsid w:val="0047344C"/>
    <w:rsid w:val="00482B79"/>
    <w:rsid w:val="00484099"/>
    <w:rsid w:val="00490DA2"/>
    <w:rsid w:val="0049198B"/>
    <w:rsid w:val="00496AC8"/>
    <w:rsid w:val="004A09BA"/>
    <w:rsid w:val="004A0C0F"/>
    <w:rsid w:val="004A1716"/>
    <w:rsid w:val="004A7D0B"/>
    <w:rsid w:val="004C43B7"/>
    <w:rsid w:val="004C739E"/>
    <w:rsid w:val="004D0AD0"/>
    <w:rsid w:val="004D71C3"/>
    <w:rsid w:val="004E2583"/>
    <w:rsid w:val="004E6939"/>
    <w:rsid w:val="004F04CC"/>
    <w:rsid w:val="00507681"/>
    <w:rsid w:val="00524928"/>
    <w:rsid w:val="00530A59"/>
    <w:rsid w:val="005477A1"/>
    <w:rsid w:val="005540D9"/>
    <w:rsid w:val="00565777"/>
    <w:rsid w:val="005849FD"/>
    <w:rsid w:val="00585E6C"/>
    <w:rsid w:val="00591377"/>
    <w:rsid w:val="005A51C4"/>
    <w:rsid w:val="005B0C72"/>
    <w:rsid w:val="005C093D"/>
    <w:rsid w:val="005C2BCE"/>
    <w:rsid w:val="005E1F7E"/>
    <w:rsid w:val="005E3818"/>
    <w:rsid w:val="005F23D4"/>
    <w:rsid w:val="00601894"/>
    <w:rsid w:val="006148A0"/>
    <w:rsid w:val="0062089B"/>
    <w:rsid w:val="00621733"/>
    <w:rsid w:val="006244E4"/>
    <w:rsid w:val="00626B80"/>
    <w:rsid w:val="00627777"/>
    <w:rsid w:val="00635F9D"/>
    <w:rsid w:val="00643C2A"/>
    <w:rsid w:val="0064660E"/>
    <w:rsid w:val="00650C1B"/>
    <w:rsid w:val="00662838"/>
    <w:rsid w:val="00662E04"/>
    <w:rsid w:val="006667A8"/>
    <w:rsid w:val="006767A4"/>
    <w:rsid w:val="00683274"/>
    <w:rsid w:val="00686CBC"/>
    <w:rsid w:val="00686EBE"/>
    <w:rsid w:val="006B182D"/>
    <w:rsid w:val="006B5963"/>
    <w:rsid w:val="006C3B89"/>
    <w:rsid w:val="006D1519"/>
    <w:rsid w:val="006D21E5"/>
    <w:rsid w:val="006E5002"/>
    <w:rsid w:val="006F1A8F"/>
    <w:rsid w:val="006F300A"/>
    <w:rsid w:val="006F588F"/>
    <w:rsid w:val="007050BF"/>
    <w:rsid w:val="00706332"/>
    <w:rsid w:val="007072EC"/>
    <w:rsid w:val="007079B6"/>
    <w:rsid w:val="00725E7F"/>
    <w:rsid w:val="00727EB7"/>
    <w:rsid w:val="0073174A"/>
    <w:rsid w:val="00732939"/>
    <w:rsid w:val="007356FE"/>
    <w:rsid w:val="00753BEC"/>
    <w:rsid w:val="00783480"/>
    <w:rsid w:val="00790ADF"/>
    <w:rsid w:val="00793953"/>
    <w:rsid w:val="007965C8"/>
    <w:rsid w:val="007A2437"/>
    <w:rsid w:val="007A29BA"/>
    <w:rsid w:val="007B2513"/>
    <w:rsid w:val="007C279E"/>
    <w:rsid w:val="007C3CCE"/>
    <w:rsid w:val="007D3B58"/>
    <w:rsid w:val="007E158D"/>
    <w:rsid w:val="007E3CDA"/>
    <w:rsid w:val="007F0C41"/>
    <w:rsid w:val="008000B0"/>
    <w:rsid w:val="0080127A"/>
    <w:rsid w:val="008142DE"/>
    <w:rsid w:val="0083350F"/>
    <w:rsid w:val="0084228A"/>
    <w:rsid w:val="00845B71"/>
    <w:rsid w:val="0085016D"/>
    <w:rsid w:val="00850820"/>
    <w:rsid w:val="00850CC5"/>
    <w:rsid w:val="00854FFA"/>
    <w:rsid w:val="00855D6F"/>
    <w:rsid w:val="00856AE7"/>
    <w:rsid w:val="008776C4"/>
    <w:rsid w:val="00884CBB"/>
    <w:rsid w:val="008975B2"/>
    <w:rsid w:val="008A029E"/>
    <w:rsid w:val="008A2805"/>
    <w:rsid w:val="008A619E"/>
    <w:rsid w:val="008B2695"/>
    <w:rsid w:val="008C01AA"/>
    <w:rsid w:val="008C11EF"/>
    <w:rsid w:val="008C1336"/>
    <w:rsid w:val="008C4EBD"/>
    <w:rsid w:val="008D0E96"/>
    <w:rsid w:val="008F0403"/>
    <w:rsid w:val="008F2A78"/>
    <w:rsid w:val="00900E0B"/>
    <w:rsid w:val="00910972"/>
    <w:rsid w:val="00910D1A"/>
    <w:rsid w:val="0091209F"/>
    <w:rsid w:val="00917907"/>
    <w:rsid w:val="00921724"/>
    <w:rsid w:val="00931DB7"/>
    <w:rsid w:val="0093386E"/>
    <w:rsid w:val="009354C2"/>
    <w:rsid w:val="00935714"/>
    <w:rsid w:val="00935A43"/>
    <w:rsid w:val="0094687C"/>
    <w:rsid w:val="00963BC8"/>
    <w:rsid w:val="00964E87"/>
    <w:rsid w:val="009A1E76"/>
    <w:rsid w:val="009B1F5A"/>
    <w:rsid w:val="009B2687"/>
    <w:rsid w:val="009B281D"/>
    <w:rsid w:val="009B6D09"/>
    <w:rsid w:val="009D4898"/>
    <w:rsid w:val="009E3D34"/>
    <w:rsid w:val="009F0ACB"/>
    <w:rsid w:val="009F7338"/>
    <w:rsid w:val="00A036B9"/>
    <w:rsid w:val="00A205B1"/>
    <w:rsid w:val="00A33164"/>
    <w:rsid w:val="00A35F30"/>
    <w:rsid w:val="00A45D68"/>
    <w:rsid w:val="00A51BCA"/>
    <w:rsid w:val="00A54A56"/>
    <w:rsid w:val="00A63EF1"/>
    <w:rsid w:val="00A6437B"/>
    <w:rsid w:val="00A64750"/>
    <w:rsid w:val="00A6646E"/>
    <w:rsid w:val="00A67B9D"/>
    <w:rsid w:val="00A72B9A"/>
    <w:rsid w:val="00A73EDD"/>
    <w:rsid w:val="00A829DA"/>
    <w:rsid w:val="00A83297"/>
    <w:rsid w:val="00A965D6"/>
    <w:rsid w:val="00AB2354"/>
    <w:rsid w:val="00AB75E9"/>
    <w:rsid w:val="00AC41AB"/>
    <w:rsid w:val="00AC41E0"/>
    <w:rsid w:val="00AC4A12"/>
    <w:rsid w:val="00AD00E8"/>
    <w:rsid w:val="00AD221C"/>
    <w:rsid w:val="00AD2F90"/>
    <w:rsid w:val="00AD7487"/>
    <w:rsid w:val="00AE2FDD"/>
    <w:rsid w:val="00AF739A"/>
    <w:rsid w:val="00B05624"/>
    <w:rsid w:val="00B23CCB"/>
    <w:rsid w:val="00B31D63"/>
    <w:rsid w:val="00B32D71"/>
    <w:rsid w:val="00B52E5D"/>
    <w:rsid w:val="00B54AD7"/>
    <w:rsid w:val="00B5671C"/>
    <w:rsid w:val="00B721CD"/>
    <w:rsid w:val="00B74064"/>
    <w:rsid w:val="00B92F8A"/>
    <w:rsid w:val="00B96096"/>
    <w:rsid w:val="00B9646B"/>
    <w:rsid w:val="00B97640"/>
    <w:rsid w:val="00BA4812"/>
    <w:rsid w:val="00BA61FD"/>
    <w:rsid w:val="00BB5169"/>
    <w:rsid w:val="00BD1916"/>
    <w:rsid w:val="00BE4BD1"/>
    <w:rsid w:val="00BE7829"/>
    <w:rsid w:val="00BF2C6B"/>
    <w:rsid w:val="00C02BCB"/>
    <w:rsid w:val="00C123E4"/>
    <w:rsid w:val="00C330A4"/>
    <w:rsid w:val="00C429FA"/>
    <w:rsid w:val="00C4645F"/>
    <w:rsid w:val="00C46B20"/>
    <w:rsid w:val="00C54BA5"/>
    <w:rsid w:val="00C7016C"/>
    <w:rsid w:val="00C71352"/>
    <w:rsid w:val="00C75064"/>
    <w:rsid w:val="00C8514A"/>
    <w:rsid w:val="00C878A3"/>
    <w:rsid w:val="00CA6AD5"/>
    <w:rsid w:val="00CB15A5"/>
    <w:rsid w:val="00CB511A"/>
    <w:rsid w:val="00CC268D"/>
    <w:rsid w:val="00CC426F"/>
    <w:rsid w:val="00CC55ED"/>
    <w:rsid w:val="00CD0314"/>
    <w:rsid w:val="00CF1758"/>
    <w:rsid w:val="00CF26A9"/>
    <w:rsid w:val="00CF6738"/>
    <w:rsid w:val="00D03416"/>
    <w:rsid w:val="00D21443"/>
    <w:rsid w:val="00D27AB9"/>
    <w:rsid w:val="00D330B6"/>
    <w:rsid w:val="00D35FF1"/>
    <w:rsid w:val="00D4527B"/>
    <w:rsid w:val="00D46B0B"/>
    <w:rsid w:val="00D500AD"/>
    <w:rsid w:val="00D52897"/>
    <w:rsid w:val="00D52E3D"/>
    <w:rsid w:val="00D62B17"/>
    <w:rsid w:val="00D73EB8"/>
    <w:rsid w:val="00D951E7"/>
    <w:rsid w:val="00D95DAA"/>
    <w:rsid w:val="00D96ABA"/>
    <w:rsid w:val="00DA39D8"/>
    <w:rsid w:val="00DA3C6B"/>
    <w:rsid w:val="00DB3721"/>
    <w:rsid w:val="00DC1197"/>
    <w:rsid w:val="00DC1E7F"/>
    <w:rsid w:val="00DD14D6"/>
    <w:rsid w:val="00DE6970"/>
    <w:rsid w:val="00DF59E3"/>
    <w:rsid w:val="00DF7BF3"/>
    <w:rsid w:val="00E001EC"/>
    <w:rsid w:val="00E00814"/>
    <w:rsid w:val="00E05946"/>
    <w:rsid w:val="00E152DF"/>
    <w:rsid w:val="00E16D5C"/>
    <w:rsid w:val="00E206A5"/>
    <w:rsid w:val="00E22EE4"/>
    <w:rsid w:val="00E30BF7"/>
    <w:rsid w:val="00E3529D"/>
    <w:rsid w:val="00E3615C"/>
    <w:rsid w:val="00E37E78"/>
    <w:rsid w:val="00E42562"/>
    <w:rsid w:val="00E55B63"/>
    <w:rsid w:val="00E63EEA"/>
    <w:rsid w:val="00E66669"/>
    <w:rsid w:val="00E700FA"/>
    <w:rsid w:val="00E83AC0"/>
    <w:rsid w:val="00E90115"/>
    <w:rsid w:val="00E94196"/>
    <w:rsid w:val="00EA1934"/>
    <w:rsid w:val="00EB0C2C"/>
    <w:rsid w:val="00EB4B4B"/>
    <w:rsid w:val="00EC20BD"/>
    <w:rsid w:val="00EC5F02"/>
    <w:rsid w:val="00EC7839"/>
    <w:rsid w:val="00ED06F3"/>
    <w:rsid w:val="00ED1712"/>
    <w:rsid w:val="00ED2F94"/>
    <w:rsid w:val="00ED3383"/>
    <w:rsid w:val="00EE18F6"/>
    <w:rsid w:val="00F0299B"/>
    <w:rsid w:val="00F350AD"/>
    <w:rsid w:val="00F37D4E"/>
    <w:rsid w:val="00F41927"/>
    <w:rsid w:val="00F51837"/>
    <w:rsid w:val="00F53099"/>
    <w:rsid w:val="00F5422B"/>
    <w:rsid w:val="00F56747"/>
    <w:rsid w:val="00F56A4C"/>
    <w:rsid w:val="00F83BE6"/>
    <w:rsid w:val="00F97363"/>
    <w:rsid w:val="00F9740B"/>
    <w:rsid w:val="00FA1155"/>
    <w:rsid w:val="00FA40A5"/>
    <w:rsid w:val="00FA69DA"/>
    <w:rsid w:val="00FB239D"/>
    <w:rsid w:val="00FB27AE"/>
    <w:rsid w:val="00FB5560"/>
    <w:rsid w:val="00FC1A29"/>
    <w:rsid w:val="00FC2373"/>
    <w:rsid w:val="00FC453C"/>
    <w:rsid w:val="00FC780C"/>
    <w:rsid w:val="00FD1541"/>
    <w:rsid w:val="00FD35E0"/>
    <w:rsid w:val="00FF2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76510C"/>
  <w15:docId w15:val="{D7788721-12D7-4AF7-97DB-2358DD44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7777"/>
    <w:rPr>
      <w:lang w:eastAsia="en-US"/>
    </w:rPr>
  </w:style>
  <w:style w:type="paragraph" w:styleId="berschrift1">
    <w:name w:val="heading 1"/>
    <w:basedOn w:val="Standard"/>
    <w:next w:val="Standard"/>
    <w:link w:val="berschrift1Zchn"/>
    <w:qFormat/>
    <w:rsid w:val="00935714"/>
    <w:pPr>
      <w:keepNext/>
      <w:outlineLvl w:val="0"/>
    </w:pPr>
    <w:rPr>
      <w:rFonts w:ascii="Arial" w:hAnsi="Arial"/>
      <w:sz w:val="24"/>
    </w:rPr>
  </w:style>
  <w:style w:type="paragraph" w:styleId="berschrift2">
    <w:name w:val="heading 2"/>
    <w:basedOn w:val="Standard"/>
    <w:next w:val="Standard"/>
    <w:link w:val="berschrift2Zchn"/>
    <w:qFormat/>
    <w:rsid w:val="00935714"/>
    <w:pPr>
      <w:keepNext/>
      <w:outlineLvl w:val="1"/>
    </w:pPr>
    <w:rPr>
      <w:rFonts w:ascii="Arial" w:hAnsi="Arial" w:cs="Arial"/>
      <w:b/>
      <w:bCs/>
      <w:sz w:val="24"/>
    </w:rPr>
  </w:style>
  <w:style w:type="paragraph" w:styleId="berschrift3">
    <w:name w:val="heading 3"/>
    <w:basedOn w:val="Standard"/>
    <w:next w:val="Standard"/>
    <w:qFormat/>
    <w:rsid w:val="00935714"/>
    <w:pPr>
      <w:keepNext/>
      <w:outlineLvl w:val="2"/>
    </w:pPr>
    <w:rPr>
      <w:rFonts w:ascii="Arial" w:hAnsi="Arial" w:cs="Arial"/>
      <w:b/>
      <w:bCs/>
      <w:sz w:val="22"/>
    </w:rPr>
  </w:style>
  <w:style w:type="paragraph" w:styleId="berschrift4">
    <w:name w:val="heading 4"/>
    <w:basedOn w:val="Standard"/>
    <w:next w:val="Standard"/>
    <w:qFormat/>
    <w:rsid w:val="00935714"/>
    <w:pPr>
      <w:keepNext/>
      <w:outlineLvl w:val="3"/>
    </w:pPr>
    <w:rPr>
      <w:rFonts w:ascii="Arial" w:hAnsi="Arial" w:cs="Arial"/>
      <w:b/>
      <w:bCs/>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5714"/>
    <w:pPr>
      <w:tabs>
        <w:tab w:val="center" w:pos="4536"/>
        <w:tab w:val="right" w:pos="9072"/>
      </w:tabs>
    </w:pPr>
  </w:style>
  <w:style w:type="paragraph" w:styleId="Fuzeile">
    <w:name w:val="footer"/>
    <w:basedOn w:val="Standard"/>
    <w:link w:val="FuzeileZchn"/>
    <w:semiHidden/>
    <w:rsid w:val="00935714"/>
    <w:pPr>
      <w:tabs>
        <w:tab w:val="center" w:pos="4536"/>
        <w:tab w:val="right" w:pos="9072"/>
      </w:tabs>
    </w:pPr>
  </w:style>
  <w:style w:type="paragraph" w:styleId="Textkrper">
    <w:name w:val="Body Text"/>
    <w:basedOn w:val="Standard"/>
    <w:semiHidden/>
    <w:rsid w:val="00935714"/>
    <w:pPr>
      <w:tabs>
        <w:tab w:val="left" w:pos="1134"/>
      </w:tabs>
    </w:pPr>
    <w:rPr>
      <w:rFonts w:ascii="Arial" w:hAnsi="Arial" w:cs="Arial"/>
      <w:sz w:val="22"/>
    </w:rPr>
  </w:style>
  <w:style w:type="paragraph" w:styleId="Textkrper2">
    <w:name w:val="Body Text 2"/>
    <w:basedOn w:val="Standard"/>
    <w:semiHidden/>
    <w:rsid w:val="00935714"/>
    <w:rPr>
      <w:rFonts w:ascii="Arial" w:hAnsi="Arial" w:cs="Arial"/>
      <w:b/>
      <w:bCs/>
      <w:sz w:val="22"/>
    </w:rPr>
  </w:style>
  <w:style w:type="paragraph" w:styleId="Textkrper3">
    <w:name w:val="Body Text 3"/>
    <w:basedOn w:val="Standard"/>
    <w:link w:val="Textkrper3Zchn"/>
    <w:semiHidden/>
    <w:rsid w:val="00935714"/>
    <w:rPr>
      <w:rFonts w:ascii="Arial" w:hAnsi="Arial" w:cs="Arial"/>
      <w:sz w:val="24"/>
    </w:rPr>
  </w:style>
  <w:style w:type="character" w:styleId="Hyperlink">
    <w:name w:val="Hyperlink"/>
    <w:basedOn w:val="Absatz-Standardschriftart"/>
    <w:uiPriority w:val="99"/>
    <w:rsid w:val="00935714"/>
    <w:rPr>
      <w:color w:val="0000FF"/>
      <w:u w:val="single"/>
    </w:rPr>
  </w:style>
  <w:style w:type="character" w:styleId="BesuchterLink">
    <w:name w:val="FollowedHyperlink"/>
    <w:basedOn w:val="Absatz-Standardschriftart"/>
    <w:semiHidden/>
    <w:rsid w:val="00935714"/>
    <w:rPr>
      <w:color w:val="800080"/>
      <w:u w:val="single"/>
    </w:rPr>
  </w:style>
  <w:style w:type="character" w:customStyle="1" w:styleId="berschrift1Zchn">
    <w:name w:val="Überschrift 1 Zchn"/>
    <w:basedOn w:val="Absatz-Standardschriftart"/>
    <w:link w:val="berschrift1"/>
    <w:rsid w:val="0016747E"/>
    <w:rPr>
      <w:rFonts w:ascii="Arial" w:hAnsi="Arial"/>
      <w:sz w:val="24"/>
      <w:lang w:eastAsia="en-US"/>
    </w:rPr>
  </w:style>
  <w:style w:type="character" w:customStyle="1" w:styleId="berschrift2Zchn">
    <w:name w:val="Überschrift 2 Zchn"/>
    <w:basedOn w:val="Absatz-Standardschriftart"/>
    <w:link w:val="berschrift2"/>
    <w:rsid w:val="0016747E"/>
    <w:rPr>
      <w:rFonts w:ascii="Arial" w:hAnsi="Arial" w:cs="Arial"/>
      <w:b/>
      <w:bCs/>
      <w:sz w:val="24"/>
      <w:lang w:eastAsia="en-US"/>
    </w:rPr>
  </w:style>
  <w:style w:type="character" w:customStyle="1" w:styleId="Textkrper3Zchn">
    <w:name w:val="Textkörper 3 Zchn"/>
    <w:basedOn w:val="Absatz-Standardschriftart"/>
    <w:link w:val="Textkrper3"/>
    <w:semiHidden/>
    <w:rsid w:val="0016747E"/>
    <w:rPr>
      <w:rFonts w:ascii="Arial" w:hAnsi="Arial" w:cs="Arial"/>
      <w:sz w:val="24"/>
      <w:lang w:eastAsia="en-US"/>
    </w:rPr>
  </w:style>
  <w:style w:type="paragraph" w:styleId="Sprechblasentext">
    <w:name w:val="Balloon Text"/>
    <w:basedOn w:val="Standard"/>
    <w:link w:val="SprechblasentextZchn"/>
    <w:uiPriority w:val="99"/>
    <w:semiHidden/>
    <w:unhideWhenUsed/>
    <w:rsid w:val="0042140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1404"/>
    <w:rPr>
      <w:rFonts w:ascii="Tahoma" w:hAnsi="Tahoma" w:cs="Tahoma"/>
      <w:sz w:val="16"/>
      <w:szCs w:val="16"/>
      <w:lang w:eastAsia="en-US"/>
    </w:rPr>
  </w:style>
  <w:style w:type="character" w:customStyle="1" w:styleId="KopfzeileZchn">
    <w:name w:val="Kopfzeile Zchn"/>
    <w:basedOn w:val="Absatz-Standardschriftart"/>
    <w:link w:val="Kopfzeile"/>
    <w:rsid w:val="004E2583"/>
    <w:rPr>
      <w:lang w:eastAsia="en-US"/>
    </w:rPr>
  </w:style>
  <w:style w:type="paragraph" w:customStyle="1" w:styleId="Briefautor">
    <w:name w:val="Briefautor"/>
    <w:basedOn w:val="Standard"/>
    <w:rsid w:val="00F56747"/>
    <w:pPr>
      <w:tabs>
        <w:tab w:val="left" w:pos="510"/>
      </w:tabs>
      <w:spacing w:after="120" w:line="200" w:lineRule="exact"/>
    </w:pPr>
    <w:rPr>
      <w:rFonts w:ascii="Arial" w:hAnsi="Arial"/>
      <w:color w:val="000000"/>
      <w:sz w:val="18"/>
      <w:lang w:eastAsia="de-DE"/>
    </w:rPr>
  </w:style>
  <w:style w:type="table" w:styleId="Tabellenraster">
    <w:name w:val="Table Grid"/>
    <w:basedOn w:val="NormaleTabelle"/>
    <w:uiPriority w:val="59"/>
    <w:rsid w:val="00DC1197"/>
    <w:rPr>
      <w:rFonts w:ascii="Frutiger 45 Light" w:hAnsi="Frutiger 45 Light"/>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style>
  <w:style w:type="table" w:customStyle="1" w:styleId="HelleListe1">
    <w:name w:val="Helle Liste1"/>
    <w:basedOn w:val="NormaleTabelle"/>
    <w:uiPriority w:val="61"/>
    <w:rsid w:val="00F56A4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3">
    <w:name w:val="Light Grid Accent 3"/>
    <w:basedOn w:val="NormaleTabelle"/>
    <w:uiPriority w:val="62"/>
    <w:rsid w:val="00F56A4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enabsatz">
    <w:name w:val="List Paragraph"/>
    <w:basedOn w:val="Standard"/>
    <w:uiPriority w:val="34"/>
    <w:qFormat/>
    <w:rsid w:val="00A73EDD"/>
    <w:pPr>
      <w:ind w:left="720"/>
      <w:contextualSpacing/>
    </w:pPr>
  </w:style>
  <w:style w:type="character" w:customStyle="1" w:styleId="apple-converted-space">
    <w:name w:val="apple-converted-space"/>
    <w:basedOn w:val="Absatz-Standardschriftart"/>
    <w:rsid w:val="006D21E5"/>
  </w:style>
  <w:style w:type="character" w:customStyle="1" w:styleId="FuzeileZchn">
    <w:name w:val="Fußzeile Zchn"/>
    <w:basedOn w:val="Absatz-Standardschriftart"/>
    <w:link w:val="Fuzeile"/>
    <w:semiHidden/>
    <w:rsid w:val="005540D9"/>
    <w:rPr>
      <w:lang w:eastAsia="en-US"/>
    </w:rPr>
  </w:style>
  <w:style w:type="paragraph" w:styleId="Titel">
    <w:name w:val="Title"/>
    <w:basedOn w:val="Standard"/>
    <w:next w:val="Standard"/>
    <w:link w:val="TitelZchn"/>
    <w:uiPriority w:val="10"/>
    <w:qFormat/>
    <w:rsid w:val="0085082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50820"/>
    <w:rPr>
      <w:rFonts w:asciiTheme="majorHAnsi" w:eastAsiaTheme="majorEastAsia" w:hAnsiTheme="majorHAnsi" w:cstheme="majorBidi"/>
      <w:spacing w:val="-10"/>
      <w:kern w:val="28"/>
      <w:sz w:val="56"/>
      <w:szCs w:val="56"/>
      <w:lang w:eastAsia="en-US"/>
    </w:rPr>
  </w:style>
  <w:style w:type="character" w:customStyle="1" w:styleId="term">
    <w:name w:val="term"/>
    <w:basedOn w:val="Absatz-Standardschriftart"/>
    <w:rsid w:val="000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335">
      <w:bodyDiv w:val="1"/>
      <w:marLeft w:val="0"/>
      <w:marRight w:val="0"/>
      <w:marTop w:val="0"/>
      <w:marBottom w:val="0"/>
      <w:divBdr>
        <w:top w:val="none" w:sz="0" w:space="0" w:color="auto"/>
        <w:left w:val="none" w:sz="0" w:space="0" w:color="auto"/>
        <w:bottom w:val="none" w:sz="0" w:space="0" w:color="auto"/>
        <w:right w:val="none" w:sz="0" w:space="0" w:color="auto"/>
      </w:divBdr>
    </w:div>
    <w:div w:id="20672715">
      <w:bodyDiv w:val="1"/>
      <w:marLeft w:val="0"/>
      <w:marRight w:val="0"/>
      <w:marTop w:val="0"/>
      <w:marBottom w:val="0"/>
      <w:divBdr>
        <w:top w:val="none" w:sz="0" w:space="0" w:color="auto"/>
        <w:left w:val="none" w:sz="0" w:space="0" w:color="auto"/>
        <w:bottom w:val="none" w:sz="0" w:space="0" w:color="auto"/>
        <w:right w:val="none" w:sz="0" w:space="0" w:color="auto"/>
      </w:divBdr>
    </w:div>
    <w:div w:id="77606504">
      <w:bodyDiv w:val="1"/>
      <w:marLeft w:val="0"/>
      <w:marRight w:val="0"/>
      <w:marTop w:val="0"/>
      <w:marBottom w:val="0"/>
      <w:divBdr>
        <w:top w:val="none" w:sz="0" w:space="0" w:color="auto"/>
        <w:left w:val="none" w:sz="0" w:space="0" w:color="auto"/>
        <w:bottom w:val="none" w:sz="0" w:space="0" w:color="auto"/>
        <w:right w:val="none" w:sz="0" w:space="0" w:color="auto"/>
      </w:divBdr>
    </w:div>
    <w:div w:id="86384708">
      <w:bodyDiv w:val="1"/>
      <w:marLeft w:val="0"/>
      <w:marRight w:val="0"/>
      <w:marTop w:val="0"/>
      <w:marBottom w:val="0"/>
      <w:divBdr>
        <w:top w:val="none" w:sz="0" w:space="0" w:color="auto"/>
        <w:left w:val="none" w:sz="0" w:space="0" w:color="auto"/>
        <w:bottom w:val="none" w:sz="0" w:space="0" w:color="auto"/>
        <w:right w:val="none" w:sz="0" w:space="0" w:color="auto"/>
      </w:divBdr>
    </w:div>
    <w:div w:id="131293663">
      <w:bodyDiv w:val="1"/>
      <w:marLeft w:val="0"/>
      <w:marRight w:val="0"/>
      <w:marTop w:val="0"/>
      <w:marBottom w:val="0"/>
      <w:divBdr>
        <w:top w:val="none" w:sz="0" w:space="0" w:color="auto"/>
        <w:left w:val="none" w:sz="0" w:space="0" w:color="auto"/>
        <w:bottom w:val="none" w:sz="0" w:space="0" w:color="auto"/>
        <w:right w:val="none" w:sz="0" w:space="0" w:color="auto"/>
      </w:divBdr>
    </w:div>
    <w:div w:id="164902961">
      <w:bodyDiv w:val="1"/>
      <w:marLeft w:val="0"/>
      <w:marRight w:val="0"/>
      <w:marTop w:val="0"/>
      <w:marBottom w:val="0"/>
      <w:divBdr>
        <w:top w:val="none" w:sz="0" w:space="0" w:color="auto"/>
        <w:left w:val="none" w:sz="0" w:space="0" w:color="auto"/>
        <w:bottom w:val="none" w:sz="0" w:space="0" w:color="auto"/>
        <w:right w:val="none" w:sz="0" w:space="0" w:color="auto"/>
      </w:divBdr>
    </w:div>
    <w:div w:id="184637275">
      <w:bodyDiv w:val="1"/>
      <w:marLeft w:val="0"/>
      <w:marRight w:val="0"/>
      <w:marTop w:val="0"/>
      <w:marBottom w:val="0"/>
      <w:divBdr>
        <w:top w:val="none" w:sz="0" w:space="0" w:color="auto"/>
        <w:left w:val="none" w:sz="0" w:space="0" w:color="auto"/>
        <w:bottom w:val="none" w:sz="0" w:space="0" w:color="auto"/>
        <w:right w:val="none" w:sz="0" w:space="0" w:color="auto"/>
      </w:divBdr>
    </w:div>
    <w:div w:id="206263977">
      <w:bodyDiv w:val="1"/>
      <w:marLeft w:val="0"/>
      <w:marRight w:val="0"/>
      <w:marTop w:val="0"/>
      <w:marBottom w:val="0"/>
      <w:divBdr>
        <w:top w:val="none" w:sz="0" w:space="0" w:color="auto"/>
        <w:left w:val="none" w:sz="0" w:space="0" w:color="auto"/>
        <w:bottom w:val="none" w:sz="0" w:space="0" w:color="auto"/>
        <w:right w:val="none" w:sz="0" w:space="0" w:color="auto"/>
      </w:divBdr>
    </w:div>
    <w:div w:id="226110348">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sChild>
            <w:div w:id="1511993675">
              <w:marLeft w:val="0"/>
              <w:marRight w:val="0"/>
              <w:marTop w:val="0"/>
              <w:marBottom w:val="0"/>
              <w:divBdr>
                <w:top w:val="none" w:sz="0" w:space="0" w:color="auto"/>
                <w:left w:val="none" w:sz="0" w:space="0" w:color="auto"/>
                <w:bottom w:val="none" w:sz="0" w:space="0" w:color="auto"/>
                <w:right w:val="none" w:sz="0" w:space="0" w:color="auto"/>
              </w:divBdr>
              <w:divsChild>
                <w:div w:id="2002078901">
                  <w:marLeft w:val="0"/>
                  <w:marRight w:val="0"/>
                  <w:marTop w:val="0"/>
                  <w:marBottom w:val="0"/>
                  <w:divBdr>
                    <w:top w:val="none" w:sz="0" w:space="0" w:color="auto"/>
                    <w:left w:val="none" w:sz="0" w:space="0" w:color="auto"/>
                    <w:bottom w:val="none" w:sz="0" w:space="0" w:color="auto"/>
                    <w:right w:val="none" w:sz="0" w:space="0" w:color="auto"/>
                  </w:divBdr>
                  <w:divsChild>
                    <w:div w:id="926230761">
                      <w:marLeft w:val="0"/>
                      <w:marRight w:val="0"/>
                      <w:marTop w:val="0"/>
                      <w:marBottom w:val="0"/>
                      <w:divBdr>
                        <w:top w:val="none" w:sz="0" w:space="0" w:color="auto"/>
                        <w:left w:val="none" w:sz="0" w:space="0" w:color="auto"/>
                        <w:bottom w:val="none" w:sz="0" w:space="0" w:color="auto"/>
                        <w:right w:val="none" w:sz="0" w:space="0" w:color="auto"/>
                      </w:divBdr>
                      <w:divsChild>
                        <w:div w:id="1843856719">
                          <w:marLeft w:val="0"/>
                          <w:marRight w:val="0"/>
                          <w:marTop w:val="0"/>
                          <w:marBottom w:val="0"/>
                          <w:divBdr>
                            <w:top w:val="none" w:sz="0" w:space="0" w:color="auto"/>
                            <w:left w:val="none" w:sz="0" w:space="0" w:color="auto"/>
                            <w:bottom w:val="none" w:sz="0" w:space="0" w:color="auto"/>
                            <w:right w:val="none" w:sz="0" w:space="0" w:color="auto"/>
                          </w:divBdr>
                          <w:divsChild>
                            <w:div w:id="1671181288">
                              <w:marLeft w:val="0"/>
                              <w:marRight w:val="0"/>
                              <w:marTop w:val="0"/>
                              <w:marBottom w:val="0"/>
                              <w:divBdr>
                                <w:top w:val="none" w:sz="0" w:space="0" w:color="auto"/>
                                <w:left w:val="none" w:sz="0" w:space="0" w:color="auto"/>
                                <w:bottom w:val="none" w:sz="0" w:space="0" w:color="auto"/>
                                <w:right w:val="none" w:sz="0" w:space="0" w:color="auto"/>
                              </w:divBdr>
                              <w:divsChild>
                                <w:div w:id="1580670954">
                                  <w:marLeft w:val="0"/>
                                  <w:marRight w:val="0"/>
                                  <w:marTop w:val="0"/>
                                  <w:marBottom w:val="0"/>
                                  <w:divBdr>
                                    <w:top w:val="none" w:sz="0" w:space="0" w:color="auto"/>
                                    <w:left w:val="none" w:sz="0" w:space="0" w:color="auto"/>
                                    <w:bottom w:val="none" w:sz="0" w:space="0" w:color="auto"/>
                                    <w:right w:val="none" w:sz="0" w:space="0" w:color="auto"/>
                                  </w:divBdr>
                                  <w:divsChild>
                                    <w:div w:id="210730359">
                                      <w:marLeft w:val="0"/>
                                      <w:marRight w:val="0"/>
                                      <w:marTop w:val="0"/>
                                      <w:marBottom w:val="0"/>
                                      <w:divBdr>
                                        <w:top w:val="none" w:sz="0" w:space="0" w:color="auto"/>
                                        <w:left w:val="none" w:sz="0" w:space="0" w:color="auto"/>
                                        <w:bottom w:val="none" w:sz="0" w:space="0" w:color="auto"/>
                                        <w:right w:val="none" w:sz="0" w:space="0" w:color="auto"/>
                                      </w:divBdr>
                                      <w:divsChild>
                                        <w:div w:id="7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895074">
      <w:bodyDiv w:val="1"/>
      <w:marLeft w:val="0"/>
      <w:marRight w:val="0"/>
      <w:marTop w:val="0"/>
      <w:marBottom w:val="0"/>
      <w:divBdr>
        <w:top w:val="none" w:sz="0" w:space="0" w:color="auto"/>
        <w:left w:val="none" w:sz="0" w:space="0" w:color="auto"/>
        <w:bottom w:val="none" w:sz="0" w:space="0" w:color="auto"/>
        <w:right w:val="none" w:sz="0" w:space="0" w:color="auto"/>
      </w:divBdr>
      <w:divsChild>
        <w:div w:id="833186106">
          <w:marLeft w:val="0"/>
          <w:marRight w:val="0"/>
          <w:marTop w:val="0"/>
          <w:marBottom w:val="0"/>
          <w:divBdr>
            <w:top w:val="none" w:sz="0" w:space="0" w:color="auto"/>
            <w:left w:val="none" w:sz="0" w:space="0" w:color="auto"/>
            <w:bottom w:val="none" w:sz="0" w:space="0" w:color="auto"/>
            <w:right w:val="none" w:sz="0" w:space="0" w:color="auto"/>
          </w:divBdr>
          <w:divsChild>
            <w:div w:id="874387175">
              <w:marLeft w:val="0"/>
              <w:marRight w:val="0"/>
              <w:marTop w:val="0"/>
              <w:marBottom w:val="0"/>
              <w:divBdr>
                <w:top w:val="none" w:sz="0" w:space="0" w:color="auto"/>
                <w:left w:val="none" w:sz="0" w:space="0" w:color="auto"/>
                <w:bottom w:val="none" w:sz="0" w:space="0" w:color="auto"/>
                <w:right w:val="none" w:sz="0" w:space="0" w:color="auto"/>
              </w:divBdr>
              <w:divsChild>
                <w:div w:id="1476994482">
                  <w:marLeft w:val="0"/>
                  <w:marRight w:val="0"/>
                  <w:marTop w:val="0"/>
                  <w:marBottom w:val="0"/>
                  <w:divBdr>
                    <w:top w:val="none" w:sz="0" w:space="0" w:color="auto"/>
                    <w:left w:val="none" w:sz="0" w:space="0" w:color="auto"/>
                    <w:bottom w:val="none" w:sz="0" w:space="0" w:color="auto"/>
                    <w:right w:val="none" w:sz="0" w:space="0" w:color="auto"/>
                  </w:divBdr>
                  <w:divsChild>
                    <w:div w:id="273832535">
                      <w:marLeft w:val="0"/>
                      <w:marRight w:val="0"/>
                      <w:marTop w:val="0"/>
                      <w:marBottom w:val="0"/>
                      <w:divBdr>
                        <w:top w:val="none" w:sz="0" w:space="0" w:color="auto"/>
                        <w:left w:val="none" w:sz="0" w:space="0" w:color="auto"/>
                        <w:bottom w:val="none" w:sz="0" w:space="0" w:color="auto"/>
                        <w:right w:val="none" w:sz="0" w:space="0" w:color="auto"/>
                      </w:divBdr>
                      <w:divsChild>
                        <w:div w:id="644168642">
                          <w:marLeft w:val="0"/>
                          <w:marRight w:val="0"/>
                          <w:marTop w:val="0"/>
                          <w:marBottom w:val="0"/>
                          <w:divBdr>
                            <w:top w:val="none" w:sz="0" w:space="0" w:color="auto"/>
                            <w:left w:val="none" w:sz="0" w:space="0" w:color="auto"/>
                            <w:bottom w:val="none" w:sz="0" w:space="0" w:color="auto"/>
                            <w:right w:val="none" w:sz="0" w:space="0" w:color="auto"/>
                          </w:divBdr>
                          <w:divsChild>
                            <w:div w:id="1224949532">
                              <w:marLeft w:val="0"/>
                              <w:marRight w:val="0"/>
                              <w:marTop w:val="0"/>
                              <w:marBottom w:val="0"/>
                              <w:divBdr>
                                <w:top w:val="none" w:sz="0" w:space="0" w:color="auto"/>
                                <w:left w:val="none" w:sz="0" w:space="0" w:color="auto"/>
                                <w:bottom w:val="none" w:sz="0" w:space="0" w:color="auto"/>
                                <w:right w:val="none" w:sz="0" w:space="0" w:color="auto"/>
                              </w:divBdr>
                              <w:divsChild>
                                <w:div w:id="706180907">
                                  <w:marLeft w:val="0"/>
                                  <w:marRight w:val="0"/>
                                  <w:marTop w:val="0"/>
                                  <w:marBottom w:val="0"/>
                                  <w:divBdr>
                                    <w:top w:val="none" w:sz="0" w:space="0" w:color="auto"/>
                                    <w:left w:val="none" w:sz="0" w:space="0" w:color="auto"/>
                                    <w:bottom w:val="none" w:sz="0" w:space="0" w:color="auto"/>
                                    <w:right w:val="none" w:sz="0" w:space="0" w:color="auto"/>
                                  </w:divBdr>
                                  <w:divsChild>
                                    <w:div w:id="1481077272">
                                      <w:marLeft w:val="0"/>
                                      <w:marRight w:val="0"/>
                                      <w:marTop w:val="0"/>
                                      <w:marBottom w:val="0"/>
                                      <w:divBdr>
                                        <w:top w:val="none" w:sz="0" w:space="0" w:color="auto"/>
                                        <w:left w:val="none" w:sz="0" w:space="0" w:color="auto"/>
                                        <w:bottom w:val="none" w:sz="0" w:space="0" w:color="auto"/>
                                        <w:right w:val="none" w:sz="0" w:space="0" w:color="auto"/>
                                      </w:divBdr>
                                      <w:divsChild>
                                        <w:div w:id="4356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3455166">
      <w:bodyDiv w:val="1"/>
      <w:marLeft w:val="0"/>
      <w:marRight w:val="0"/>
      <w:marTop w:val="0"/>
      <w:marBottom w:val="0"/>
      <w:divBdr>
        <w:top w:val="none" w:sz="0" w:space="0" w:color="auto"/>
        <w:left w:val="none" w:sz="0" w:space="0" w:color="auto"/>
        <w:bottom w:val="none" w:sz="0" w:space="0" w:color="auto"/>
        <w:right w:val="none" w:sz="0" w:space="0" w:color="auto"/>
      </w:divBdr>
      <w:divsChild>
        <w:div w:id="758527484">
          <w:marLeft w:val="0"/>
          <w:marRight w:val="0"/>
          <w:marTop w:val="0"/>
          <w:marBottom w:val="0"/>
          <w:divBdr>
            <w:top w:val="none" w:sz="0" w:space="0" w:color="auto"/>
            <w:left w:val="none" w:sz="0" w:space="0" w:color="auto"/>
            <w:bottom w:val="none" w:sz="0" w:space="0" w:color="auto"/>
            <w:right w:val="none" w:sz="0" w:space="0" w:color="auto"/>
          </w:divBdr>
          <w:divsChild>
            <w:div w:id="859707938">
              <w:marLeft w:val="0"/>
              <w:marRight w:val="0"/>
              <w:marTop w:val="0"/>
              <w:marBottom w:val="0"/>
              <w:divBdr>
                <w:top w:val="none" w:sz="0" w:space="0" w:color="auto"/>
                <w:left w:val="none" w:sz="0" w:space="0" w:color="auto"/>
                <w:bottom w:val="none" w:sz="0" w:space="0" w:color="auto"/>
                <w:right w:val="none" w:sz="0" w:space="0" w:color="auto"/>
              </w:divBdr>
              <w:divsChild>
                <w:div w:id="324280257">
                  <w:marLeft w:val="0"/>
                  <w:marRight w:val="0"/>
                  <w:marTop w:val="0"/>
                  <w:marBottom w:val="0"/>
                  <w:divBdr>
                    <w:top w:val="none" w:sz="0" w:space="0" w:color="auto"/>
                    <w:left w:val="none" w:sz="0" w:space="0" w:color="auto"/>
                    <w:bottom w:val="none" w:sz="0" w:space="0" w:color="auto"/>
                    <w:right w:val="none" w:sz="0" w:space="0" w:color="auto"/>
                  </w:divBdr>
                  <w:divsChild>
                    <w:div w:id="531771129">
                      <w:marLeft w:val="0"/>
                      <w:marRight w:val="0"/>
                      <w:marTop w:val="0"/>
                      <w:marBottom w:val="0"/>
                      <w:divBdr>
                        <w:top w:val="none" w:sz="0" w:space="0" w:color="auto"/>
                        <w:left w:val="none" w:sz="0" w:space="0" w:color="auto"/>
                        <w:bottom w:val="none" w:sz="0" w:space="0" w:color="auto"/>
                        <w:right w:val="none" w:sz="0" w:space="0" w:color="auto"/>
                      </w:divBdr>
                      <w:divsChild>
                        <w:div w:id="214438881">
                          <w:marLeft w:val="0"/>
                          <w:marRight w:val="0"/>
                          <w:marTop w:val="0"/>
                          <w:marBottom w:val="0"/>
                          <w:divBdr>
                            <w:top w:val="none" w:sz="0" w:space="0" w:color="auto"/>
                            <w:left w:val="none" w:sz="0" w:space="0" w:color="auto"/>
                            <w:bottom w:val="none" w:sz="0" w:space="0" w:color="auto"/>
                            <w:right w:val="none" w:sz="0" w:space="0" w:color="auto"/>
                          </w:divBdr>
                          <w:divsChild>
                            <w:div w:id="1771973025">
                              <w:marLeft w:val="0"/>
                              <w:marRight w:val="0"/>
                              <w:marTop w:val="0"/>
                              <w:marBottom w:val="0"/>
                              <w:divBdr>
                                <w:top w:val="none" w:sz="0" w:space="0" w:color="auto"/>
                                <w:left w:val="none" w:sz="0" w:space="0" w:color="auto"/>
                                <w:bottom w:val="none" w:sz="0" w:space="0" w:color="auto"/>
                                <w:right w:val="none" w:sz="0" w:space="0" w:color="auto"/>
                              </w:divBdr>
                              <w:divsChild>
                                <w:div w:id="1896163747">
                                  <w:marLeft w:val="0"/>
                                  <w:marRight w:val="0"/>
                                  <w:marTop w:val="0"/>
                                  <w:marBottom w:val="0"/>
                                  <w:divBdr>
                                    <w:top w:val="none" w:sz="0" w:space="0" w:color="auto"/>
                                    <w:left w:val="none" w:sz="0" w:space="0" w:color="auto"/>
                                    <w:bottom w:val="none" w:sz="0" w:space="0" w:color="auto"/>
                                    <w:right w:val="none" w:sz="0" w:space="0" w:color="auto"/>
                                  </w:divBdr>
                                  <w:divsChild>
                                    <w:div w:id="1142118989">
                                      <w:marLeft w:val="0"/>
                                      <w:marRight w:val="0"/>
                                      <w:marTop w:val="0"/>
                                      <w:marBottom w:val="0"/>
                                      <w:divBdr>
                                        <w:top w:val="none" w:sz="0" w:space="0" w:color="auto"/>
                                        <w:left w:val="none" w:sz="0" w:space="0" w:color="auto"/>
                                        <w:bottom w:val="none" w:sz="0" w:space="0" w:color="auto"/>
                                        <w:right w:val="none" w:sz="0" w:space="0" w:color="auto"/>
                                      </w:divBdr>
                                      <w:divsChild>
                                        <w:div w:id="679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996937">
      <w:bodyDiv w:val="1"/>
      <w:marLeft w:val="0"/>
      <w:marRight w:val="0"/>
      <w:marTop w:val="0"/>
      <w:marBottom w:val="0"/>
      <w:divBdr>
        <w:top w:val="none" w:sz="0" w:space="0" w:color="auto"/>
        <w:left w:val="none" w:sz="0" w:space="0" w:color="auto"/>
        <w:bottom w:val="none" w:sz="0" w:space="0" w:color="auto"/>
        <w:right w:val="none" w:sz="0" w:space="0" w:color="auto"/>
      </w:divBdr>
    </w:div>
    <w:div w:id="377316868">
      <w:bodyDiv w:val="1"/>
      <w:marLeft w:val="0"/>
      <w:marRight w:val="0"/>
      <w:marTop w:val="0"/>
      <w:marBottom w:val="0"/>
      <w:divBdr>
        <w:top w:val="none" w:sz="0" w:space="0" w:color="auto"/>
        <w:left w:val="none" w:sz="0" w:space="0" w:color="auto"/>
        <w:bottom w:val="none" w:sz="0" w:space="0" w:color="auto"/>
        <w:right w:val="none" w:sz="0" w:space="0" w:color="auto"/>
      </w:divBdr>
    </w:div>
    <w:div w:id="378015361">
      <w:bodyDiv w:val="1"/>
      <w:marLeft w:val="0"/>
      <w:marRight w:val="0"/>
      <w:marTop w:val="0"/>
      <w:marBottom w:val="0"/>
      <w:divBdr>
        <w:top w:val="none" w:sz="0" w:space="0" w:color="auto"/>
        <w:left w:val="none" w:sz="0" w:space="0" w:color="auto"/>
        <w:bottom w:val="none" w:sz="0" w:space="0" w:color="auto"/>
        <w:right w:val="none" w:sz="0" w:space="0" w:color="auto"/>
      </w:divBdr>
    </w:div>
    <w:div w:id="434061669">
      <w:bodyDiv w:val="1"/>
      <w:marLeft w:val="0"/>
      <w:marRight w:val="0"/>
      <w:marTop w:val="0"/>
      <w:marBottom w:val="0"/>
      <w:divBdr>
        <w:top w:val="none" w:sz="0" w:space="0" w:color="auto"/>
        <w:left w:val="none" w:sz="0" w:space="0" w:color="auto"/>
        <w:bottom w:val="none" w:sz="0" w:space="0" w:color="auto"/>
        <w:right w:val="none" w:sz="0" w:space="0" w:color="auto"/>
      </w:divBdr>
    </w:div>
    <w:div w:id="479805092">
      <w:bodyDiv w:val="1"/>
      <w:marLeft w:val="0"/>
      <w:marRight w:val="0"/>
      <w:marTop w:val="0"/>
      <w:marBottom w:val="0"/>
      <w:divBdr>
        <w:top w:val="none" w:sz="0" w:space="0" w:color="auto"/>
        <w:left w:val="none" w:sz="0" w:space="0" w:color="auto"/>
        <w:bottom w:val="none" w:sz="0" w:space="0" w:color="auto"/>
        <w:right w:val="none" w:sz="0" w:space="0" w:color="auto"/>
      </w:divBdr>
    </w:div>
    <w:div w:id="506749758">
      <w:bodyDiv w:val="1"/>
      <w:marLeft w:val="0"/>
      <w:marRight w:val="0"/>
      <w:marTop w:val="0"/>
      <w:marBottom w:val="0"/>
      <w:divBdr>
        <w:top w:val="none" w:sz="0" w:space="0" w:color="auto"/>
        <w:left w:val="none" w:sz="0" w:space="0" w:color="auto"/>
        <w:bottom w:val="none" w:sz="0" w:space="0" w:color="auto"/>
        <w:right w:val="none" w:sz="0" w:space="0" w:color="auto"/>
      </w:divBdr>
    </w:div>
    <w:div w:id="524565370">
      <w:bodyDiv w:val="1"/>
      <w:marLeft w:val="0"/>
      <w:marRight w:val="0"/>
      <w:marTop w:val="0"/>
      <w:marBottom w:val="0"/>
      <w:divBdr>
        <w:top w:val="none" w:sz="0" w:space="0" w:color="auto"/>
        <w:left w:val="none" w:sz="0" w:space="0" w:color="auto"/>
        <w:bottom w:val="none" w:sz="0" w:space="0" w:color="auto"/>
        <w:right w:val="none" w:sz="0" w:space="0" w:color="auto"/>
      </w:divBdr>
    </w:div>
    <w:div w:id="542399993">
      <w:bodyDiv w:val="1"/>
      <w:marLeft w:val="0"/>
      <w:marRight w:val="0"/>
      <w:marTop w:val="0"/>
      <w:marBottom w:val="0"/>
      <w:divBdr>
        <w:top w:val="none" w:sz="0" w:space="0" w:color="auto"/>
        <w:left w:val="none" w:sz="0" w:space="0" w:color="auto"/>
        <w:bottom w:val="none" w:sz="0" w:space="0" w:color="auto"/>
        <w:right w:val="none" w:sz="0" w:space="0" w:color="auto"/>
      </w:divBdr>
      <w:divsChild>
        <w:div w:id="116335256">
          <w:marLeft w:val="0"/>
          <w:marRight w:val="0"/>
          <w:marTop w:val="0"/>
          <w:marBottom w:val="0"/>
          <w:divBdr>
            <w:top w:val="none" w:sz="0" w:space="0" w:color="auto"/>
            <w:left w:val="none" w:sz="0" w:space="0" w:color="auto"/>
            <w:bottom w:val="none" w:sz="0" w:space="0" w:color="auto"/>
            <w:right w:val="none" w:sz="0" w:space="0" w:color="auto"/>
          </w:divBdr>
          <w:divsChild>
            <w:div w:id="1896430139">
              <w:marLeft w:val="0"/>
              <w:marRight w:val="0"/>
              <w:marTop w:val="0"/>
              <w:marBottom w:val="0"/>
              <w:divBdr>
                <w:top w:val="none" w:sz="0" w:space="0" w:color="auto"/>
                <w:left w:val="none" w:sz="0" w:space="0" w:color="auto"/>
                <w:bottom w:val="none" w:sz="0" w:space="0" w:color="auto"/>
                <w:right w:val="none" w:sz="0" w:space="0" w:color="auto"/>
              </w:divBdr>
              <w:divsChild>
                <w:div w:id="425543634">
                  <w:marLeft w:val="0"/>
                  <w:marRight w:val="0"/>
                  <w:marTop w:val="0"/>
                  <w:marBottom w:val="0"/>
                  <w:divBdr>
                    <w:top w:val="none" w:sz="0" w:space="0" w:color="auto"/>
                    <w:left w:val="none" w:sz="0" w:space="0" w:color="auto"/>
                    <w:bottom w:val="none" w:sz="0" w:space="0" w:color="auto"/>
                    <w:right w:val="none" w:sz="0" w:space="0" w:color="auto"/>
                  </w:divBdr>
                  <w:divsChild>
                    <w:div w:id="507604039">
                      <w:marLeft w:val="0"/>
                      <w:marRight w:val="0"/>
                      <w:marTop w:val="0"/>
                      <w:marBottom w:val="0"/>
                      <w:divBdr>
                        <w:top w:val="none" w:sz="0" w:space="0" w:color="auto"/>
                        <w:left w:val="none" w:sz="0" w:space="0" w:color="auto"/>
                        <w:bottom w:val="none" w:sz="0" w:space="0" w:color="auto"/>
                        <w:right w:val="none" w:sz="0" w:space="0" w:color="auto"/>
                      </w:divBdr>
                      <w:divsChild>
                        <w:div w:id="255403391">
                          <w:marLeft w:val="0"/>
                          <w:marRight w:val="0"/>
                          <w:marTop w:val="0"/>
                          <w:marBottom w:val="0"/>
                          <w:divBdr>
                            <w:top w:val="none" w:sz="0" w:space="0" w:color="auto"/>
                            <w:left w:val="none" w:sz="0" w:space="0" w:color="auto"/>
                            <w:bottom w:val="none" w:sz="0" w:space="0" w:color="auto"/>
                            <w:right w:val="none" w:sz="0" w:space="0" w:color="auto"/>
                          </w:divBdr>
                          <w:divsChild>
                            <w:div w:id="1275359947">
                              <w:marLeft w:val="0"/>
                              <w:marRight w:val="0"/>
                              <w:marTop w:val="0"/>
                              <w:marBottom w:val="0"/>
                              <w:divBdr>
                                <w:top w:val="none" w:sz="0" w:space="0" w:color="auto"/>
                                <w:left w:val="none" w:sz="0" w:space="0" w:color="auto"/>
                                <w:bottom w:val="none" w:sz="0" w:space="0" w:color="auto"/>
                                <w:right w:val="none" w:sz="0" w:space="0" w:color="auto"/>
                              </w:divBdr>
                              <w:divsChild>
                                <w:div w:id="1130779372">
                                  <w:marLeft w:val="0"/>
                                  <w:marRight w:val="0"/>
                                  <w:marTop w:val="0"/>
                                  <w:marBottom w:val="0"/>
                                  <w:divBdr>
                                    <w:top w:val="none" w:sz="0" w:space="0" w:color="auto"/>
                                    <w:left w:val="none" w:sz="0" w:space="0" w:color="auto"/>
                                    <w:bottom w:val="none" w:sz="0" w:space="0" w:color="auto"/>
                                    <w:right w:val="none" w:sz="0" w:space="0" w:color="auto"/>
                                  </w:divBdr>
                                  <w:divsChild>
                                    <w:div w:id="1590624848">
                                      <w:marLeft w:val="0"/>
                                      <w:marRight w:val="0"/>
                                      <w:marTop w:val="0"/>
                                      <w:marBottom w:val="0"/>
                                      <w:divBdr>
                                        <w:top w:val="none" w:sz="0" w:space="0" w:color="auto"/>
                                        <w:left w:val="none" w:sz="0" w:space="0" w:color="auto"/>
                                        <w:bottom w:val="none" w:sz="0" w:space="0" w:color="auto"/>
                                        <w:right w:val="none" w:sz="0" w:space="0" w:color="auto"/>
                                      </w:divBdr>
                                      <w:divsChild>
                                        <w:div w:id="168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7218226">
      <w:bodyDiv w:val="1"/>
      <w:marLeft w:val="0"/>
      <w:marRight w:val="0"/>
      <w:marTop w:val="0"/>
      <w:marBottom w:val="0"/>
      <w:divBdr>
        <w:top w:val="none" w:sz="0" w:space="0" w:color="auto"/>
        <w:left w:val="none" w:sz="0" w:space="0" w:color="auto"/>
        <w:bottom w:val="none" w:sz="0" w:space="0" w:color="auto"/>
        <w:right w:val="none" w:sz="0" w:space="0" w:color="auto"/>
      </w:divBdr>
    </w:div>
    <w:div w:id="806749751">
      <w:bodyDiv w:val="1"/>
      <w:marLeft w:val="0"/>
      <w:marRight w:val="0"/>
      <w:marTop w:val="0"/>
      <w:marBottom w:val="0"/>
      <w:divBdr>
        <w:top w:val="none" w:sz="0" w:space="0" w:color="auto"/>
        <w:left w:val="none" w:sz="0" w:space="0" w:color="auto"/>
        <w:bottom w:val="none" w:sz="0" w:space="0" w:color="auto"/>
        <w:right w:val="none" w:sz="0" w:space="0" w:color="auto"/>
      </w:divBdr>
      <w:divsChild>
        <w:div w:id="1961960835">
          <w:marLeft w:val="0"/>
          <w:marRight w:val="0"/>
          <w:marTop w:val="0"/>
          <w:marBottom w:val="0"/>
          <w:divBdr>
            <w:top w:val="none" w:sz="0" w:space="0" w:color="auto"/>
            <w:left w:val="none" w:sz="0" w:space="0" w:color="auto"/>
            <w:bottom w:val="none" w:sz="0" w:space="0" w:color="auto"/>
            <w:right w:val="none" w:sz="0" w:space="0" w:color="auto"/>
          </w:divBdr>
          <w:divsChild>
            <w:div w:id="274792454">
              <w:marLeft w:val="0"/>
              <w:marRight w:val="0"/>
              <w:marTop w:val="0"/>
              <w:marBottom w:val="0"/>
              <w:divBdr>
                <w:top w:val="none" w:sz="0" w:space="0" w:color="auto"/>
                <w:left w:val="none" w:sz="0" w:space="0" w:color="auto"/>
                <w:bottom w:val="none" w:sz="0" w:space="0" w:color="auto"/>
                <w:right w:val="none" w:sz="0" w:space="0" w:color="auto"/>
              </w:divBdr>
              <w:divsChild>
                <w:div w:id="2063022134">
                  <w:marLeft w:val="0"/>
                  <w:marRight w:val="0"/>
                  <w:marTop w:val="0"/>
                  <w:marBottom w:val="0"/>
                  <w:divBdr>
                    <w:top w:val="none" w:sz="0" w:space="0" w:color="auto"/>
                    <w:left w:val="none" w:sz="0" w:space="0" w:color="auto"/>
                    <w:bottom w:val="none" w:sz="0" w:space="0" w:color="auto"/>
                    <w:right w:val="none" w:sz="0" w:space="0" w:color="auto"/>
                  </w:divBdr>
                  <w:divsChild>
                    <w:div w:id="139080938">
                      <w:marLeft w:val="0"/>
                      <w:marRight w:val="0"/>
                      <w:marTop w:val="0"/>
                      <w:marBottom w:val="0"/>
                      <w:divBdr>
                        <w:top w:val="none" w:sz="0" w:space="0" w:color="auto"/>
                        <w:left w:val="none" w:sz="0" w:space="0" w:color="auto"/>
                        <w:bottom w:val="none" w:sz="0" w:space="0" w:color="auto"/>
                        <w:right w:val="none" w:sz="0" w:space="0" w:color="auto"/>
                      </w:divBdr>
                      <w:divsChild>
                        <w:div w:id="28995478">
                          <w:marLeft w:val="0"/>
                          <w:marRight w:val="0"/>
                          <w:marTop w:val="0"/>
                          <w:marBottom w:val="0"/>
                          <w:divBdr>
                            <w:top w:val="none" w:sz="0" w:space="0" w:color="auto"/>
                            <w:left w:val="none" w:sz="0" w:space="0" w:color="auto"/>
                            <w:bottom w:val="none" w:sz="0" w:space="0" w:color="auto"/>
                            <w:right w:val="none" w:sz="0" w:space="0" w:color="auto"/>
                          </w:divBdr>
                          <w:divsChild>
                            <w:div w:id="680165308">
                              <w:marLeft w:val="0"/>
                              <w:marRight w:val="0"/>
                              <w:marTop w:val="0"/>
                              <w:marBottom w:val="0"/>
                              <w:divBdr>
                                <w:top w:val="none" w:sz="0" w:space="0" w:color="auto"/>
                                <w:left w:val="none" w:sz="0" w:space="0" w:color="auto"/>
                                <w:bottom w:val="none" w:sz="0" w:space="0" w:color="auto"/>
                                <w:right w:val="none" w:sz="0" w:space="0" w:color="auto"/>
                              </w:divBdr>
                              <w:divsChild>
                                <w:div w:id="965548615">
                                  <w:marLeft w:val="0"/>
                                  <w:marRight w:val="0"/>
                                  <w:marTop w:val="0"/>
                                  <w:marBottom w:val="0"/>
                                  <w:divBdr>
                                    <w:top w:val="none" w:sz="0" w:space="0" w:color="auto"/>
                                    <w:left w:val="none" w:sz="0" w:space="0" w:color="auto"/>
                                    <w:bottom w:val="none" w:sz="0" w:space="0" w:color="auto"/>
                                    <w:right w:val="none" w:sz="0" w:space="0" w:color="auto"/>
                                  </w:divBdr>
                                  <w:divsChild>
                                    <w:div w:id="1812167673">
                                      <w:marLeft w:val="0"/>
                                      <w:marRight w:val="0"/>
                                      <w:marTop w:val="0"/>
                                      <w:marBottom w:val="0"/>
                                      <w:divBdr>
                                        <w:top w:val="none" w:sz="0" w:space="0" w:color="auto"/>
                                        <w:left w:val="none" w:sz="0" w:space="0" w:color="auto"/>
                                        <w:bottom w:val="none" w:sz="0" w:space="0" w:color="auto"/>
                                        <w:right w:val="none" w:sz="0" w:space="0" w:color="auto"/>
                                      </w:divBdr>
                                      <w:divsChild>
                                        <w:div w:id="3252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7511772">
      <w:bodyDiv w:val="1"/>
      <w:marLeft w:val="0"/>
      <w:marRight w:val="0"/>
      <w:marTop w:val="0"/>
      <w:marBottom w:val="0"/>
      <w:divBdr>
        <w:top w:val="none" w:sz="0" w:space="0" w:color="auto"/>
        <w:left w:val="none" w:sz="0" w:space="0" w:color="auto"/>
        <w:bottom w:val="none" w:sz="0" w:space="0" w:color="auto"/>
        <w:right w:val="none" w:sz="0" w:space="0" w:color="auto"/>
      </w:divBdr>
    </w:div>
    <w:div w:id="1013188321">
      <w:bodyDiv w:val="1"/>
      <w:marLeft w:val="0"/>
      <w:marRight w:val="0"/>
      <w:marTop w:val="0"/>
      <w:marBottom w:val="0"/>
      <w:divBdr>
        <w:top w:val="none" w:sz="0" w:space="0" w:color="auto"/>
        <w:left w:val="none" w:sz="0" w:space="0" w:color="auto"/>
        <w:bottom w:val="none" w:sz="0" w:space="0" w:color="auto"/>
        <w:right w:val="none" w:sz="0" w:space="0" w:color="auto"/>
      </w:divBdr>
    </w:div>
    <w:div w:id="1020350224">
      <w:bodyDiv w:val="1"/>
      <w:marLeft w:val="0"/>
      <w:marRight w:val="0"/>
      <w:marTop w:val="0"/>
      <w:marBottom w:val="0"/>
      <w:divBdr>
        <w:top w:val="none" w:sz="0" w:space="0" w:color="auto"/>
        <w:left w:val="none" w:sz="0" w:space="0" w:color="auto"/>
        <w:bottom w:val="none" w:sz="0" w:space="0" w:color="auto"/>
        <w:right w:val="none" w:sz="0" w:space="0" w:color="auto"/>
      </w:divBdr>
    </w:div>
    <w:div w:id="1060058698">
      <w:bodyDiv w:val="1"/>
      <w:marLeft w:val="0"/>
      <w:marRight w:val="0"/>
      <w:marTop w:val="0"/>
      <w:marBottom w:val="0"/>
      <w:divBdr>
        <w:top w:val="none" w:sz="0" w:space="0" w:color="auto"/>
        <w:left w:val="none" w:sz="0" w:space="0" w:color="auto"/>
        <w:bottom w:val="none" w:sz="0" w:space="0" w:color="auto"/>
        <w:right w:val="none" w:sz="0" w:space="0" w:color="auto"/>
      </w:divBdr>
    </w:div>
    <w:div w:id="1109815359">
      <w:bodyDiv w:val="1"/>
      <w:marLeft w:val="0"/>
      <w:marRight w:val="0"/>
      <w:marTop w:val="0"/>
      <w:marBottom w:val="0"/>
      <w:divBdr>
        <w:top w:val="none" w:sz="0" w:space="0" w:color="auto"/>
        <w:left w:val="none" w:sz="0" w:space="0" w:color="auto"/>
        <w:bottom w:val="none" w:sz="0" w:space="0" w:color="auto"/>
        <w:right w:val="none" w:sz="0" w:space="0" w:color="auto"/>
      </w:divBdr>
      <w:divsChild>
        <w:div w:id="494221431">
          <w:marLeft w:val="0"/>
          <w:marRight w:val="0"/>
          <w:marTop w:val="0"/>
          <w:marBottom w:val="0"/>
          <w:divBdr>
            <w:top w:val="none" w:sz="0" w:space="0" w:color="auto"/>
            <w:left w:val="none" w:sz="0" w:space="0" w:color="auto"/>
            <w:bottom w:val="none" w:sz="0" w:space="0" w:color="auto"/>
            <w:right w:val="none" w:sz="0" w:space="0" w:color="auto"/>
          </w:divBdr>
          <w:divsChild>
            <w:div w:id="1181238247">
              <w:marLeft w:val="0"/>
              <w:marRight w:val="0"/>
              <w:marTop w:val="0"/>
              <w:marBottom w:val="0"/>
              <w:divBdr>
                <w:top w:val="none" w:sz="0" w:space="0" w:color="auto"/>
                <w:left w:val="none" w:sz="0" w:space="0" w:color="auto"/>
                <w:bottom w:val="none" w:sz="0" w:space="0" w:color="auto"/>
                <w:right w:val="none" w:sz="0" w:space="0" w:color="auto"/>
              </w:divBdr>
              <w:divsChild>
                <w:div w:id="57438645">
                  <w:marLeft w:val="0"/>
                  <w:marRight w:val="0"/>
                  <w:marTop w:val="0"/>
                  <w:marBottom w:val="0"/>
                  <w:divBdr>
                    <w:top w:val="none" w:sz="0" w:space="0" w:color="auto"/>
                    <w:left w:val="none" w:sz="0" w:space="0" w:color="auto"/>
                    <w:bottom w:val="none" w:sz="0" w:space="0" w:color="auto"/>
                    <w:right w:val="none" w:sz="0" w:space="0" w:color="auto"/>
                  </w:divBdr>
                  <w:divsChild>
                    <w:div w:id="156193337">
                      <w:marLeft w:val="0"/>
                      <w:marRight w:val="0"/>
                      <w:marTop w:val="0"/>
                      <w:marBottom w:val="0"/>
                      <w:divBdr>
                        <w:top w:val="none" w:sz="0" w:space="0" w:color="auto"/>
                        <w:left w:val="none" w:sz="0" w:space="0" w:color="auto"/>
                        <w:bottom w:val="none" w:sz="0" w:space="0" w:color="auto"/>
                        <w:right w:val="none" w:sz="0" w:space="0" w:color="auto"/>
                      </w:divBdr>
                      <w:divsChild>
                        <w:div w:id="1017730818">
                          <w:marLeft w:val="0"/>
                          <w:marRight w:val="0"/>
                          <w:marTop w:val="0"/>
                          <w:marBottom w:val="0"/>
                          <w:divBdr>
                            <w:top w:val="none" w:sz="0" w:space="0" w:color="auto"/>
                            <w:left w:val="none" w:sz="0" w:space="0" w:color="auto"/>
                            <w:bottom w:val="none" w:sz="0" w:space="0" w:color="auto"/>
                            <w:right w:val="none" w:sz="0" w:space="0" w:color="auto"/>
                          </w:divBdr>
                          <w:divsChild>
                            <w:div w:id="92091120">
                              <w:marLeft w:val="0"/>
                              <w:marRight w:val="0"/>
                              <w:marTop w:val="0"/>
                              <w:marBottom w:val="0"/>
                              <w:divBdr>
                                <w:top w:val="none" w:sz="0" w:space="0" w:color="auto"/>
                                <w:left w:val="none" w:sz="0" w:space="0" w:color="auto"/>
                                <w:bottom w:val="none" w:sz="0" w:space="0" w:color="auto"/>
                                <w:right w:val="none" w:sz="0" w:space="0" w:color="auto"/>
                              </w:divBdr>
                              <w:divsChild>
                                <w:div w:id="1447894495">
                                  <w:marLeft w:val="0"/>
                                  <w:marRight w:val="0"/>
                                  <w:marTop w:val="0"/>
                                  <w:marBottom w:val="0"/>
                                  <w:divBdr>
                                    <w:top w:val="none" w:sz="0" w:space="0" w:color="auto"/>
                                    <w:left w:val="none" w:sz="0" w:space="0" w:color="auto"/>
                                    <w:bottom w:val="none" w:sz="0" w:space="0" w:color="auto"/>
                                    <w:right w:val="none" w:sz="0" w:space="0" w:color="auto"/>
                                  </w:divBdr>
                                  <w:divsChild>
                                    <w:div w:id="1253051325">
                                      <w:marLeft w:val="0"/>
                                      <w:marRight w:val="0"/>
                                      <w:marTop w:val="0"/>
                                      <w:marBottom w:val="0"/>
                                      <w:divBdr>
                                        <w:top w:val="none" w:sz="0" w:space="0" w:color="auto"/>
                                        <w:left w:val="none" w:sz="0" w:space="0" w:color="auto"/>
                                        <w:bottom w:val="none" w:sz="0" w:space="0" w:color="auto"/>
                                        <w:right w:val="none" w:sz="0" w:space="0" w:color="auto"/>
                                      </w:divBdr>
                                      <w:divsChild>
                                        <w:div w:id="19804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403737">
      <w:bodyDiv w:val="1"/>
      <w:marLeft w:val="0"/>
      <w:marRight w:val="0"/>
      <w:marTop w:val="0"/>
      <w:marBottom w:val="0"/>
      <w:divBdr>
        <w:top w:val="none" w:sz="0" w:space="0" w:color="auto"/>
        <w:left w:val="none" w:sz="0" w:space="0" w:color="auto"/>
        <w:bottom w:val="none" w:sz="0" w:space="0" w:color="auto"/>
        <w:right w:val="none" w:sz="0" w:space="0" w:color="auto"/>
      </w:divBdr>
      <w:divsChild>
        <w:div w:id="1215971518">
          <w:marLeft w:val="0"/>
          <w:marRight w:val="0"/>
          <w:marTop w:val="0"/>
          <w:marBottom w:val="0"/>
          <w:divBdr>
            <w:top w:val="none" w:sz="0" w:space="0" w:color="auto"/>
            <w:left w:val="none" w:sz="0" w:space="0" w:color="auto"/>
            <w:bottom w:val="none" w:sz="0" w:space="0" w:color="auto"/>
            <w:right w:val="none" w:sz="0" w:space="0" w:color="auto"/>
          </w:divBdr>
          <w:divsChild>
            <w:div w:id="1803376194">
              <w:marLeft w:val="0"/>
              <w:marRight w:val="0"/>
              <w:marTop w:val="0"/>
              <w:marBottom w:val="0"/>
              <w:divBdr>
                <w:top w:val="none" w:sz="0" w:space="0" w:color="auto"/>
                <w:left w:val="none" w:sz="0" w:space="0" w:color="auto"/>
                <w:bottom w:val="none" w:sz="0" w:space="0" w:color="auto"/>
                <w:right w:val="none" w:sz="0" w:space="0" w:color="auto"/>
              </w:divBdr>
              <w:divsChild>
                <w:div w:id="1308509235">
                  <w:marLeft w:val="0"/>
                  <w:marRight w:val="0"/>
                  <w:marTop w:val="0"/>
                  <w:marBottom w:val="0"/>
                  <w:divBdr>
                    <w:top w:val="none" w:sz="0" w:space="0" w:color="auto"/>
                    <w:left w:val="none" w:sz="0" w:space="0" w:color="auto"/>
                    <w:bottom w:val="none" w:sz="0" w:space="0" w:color="auto"/>
                    <w:right w:val="none" w:sz="0" w:space="0" w:color="auto"/>
                  </w:divBdr>
                  <w:divsChild>
                    <w:div w:id="1569724009">
                      <w:marLeft w:val="0"/>
                      <w:marRight w:val="0"/>
                      <w:marTop w:val="0"/>
                      <w:marBottom w:val="0"/>
                      <w:divBdr>
                        <w:top w:val="none" w:sz="0" w:space="0" w:color="auto"/>
                        <w:left w:val="none" w:sz="0" w:space="0" w:color="auto"/>
                        <w:bottom w:val="none" w:sz="0" w:space="0" w:color="auto"/>
                        <w:right w:val="none" w:sz="0" w:space="0" w:color="auto"/>
                      </w:divBdr>
                      <w:divsChild>
                        <w:div w:id="361827027">
                          <w:marLeft w:val="0"/>
                          <w:marRight w:val="0"/>
                          <w:marTop w:val="0"/>
                          <w:marBottom w:val="0"/>
                          <w:divBdr>
                            <w:top w:val="none" w:sz="0" w:space="0" w:color="auto"/>
                            <w:left w:val="none" w:sz="0" w:space="0" w:color="auto"/>
                            <w:bottom w:val="none" w:sz="0" w:space="0" w:color="auto"/>
                            <w:right w:val="none" w:sz="0" w:space="0" w:color="auto"/>
                          </w:divBdr>
                          <w:divsChild>
                            <w:div w:id="1104379710">
                              <w:marLeft w:val="0"/>
                              <w:marRight w:val="0"/>
                              <w:marTop w:val="0"/>
                              <w:marBottom w:val="0"/>
                              <w:divBdr>
                                <w:top w:val="none" w:sz="0" w:space="0" w:color="auto"/>
                                <w:left w:val="none" w:sz="0" w:space="0" w:color="auto"/>
                                <w:bottom w:val="none" w:sz="0" w:space="0" w:color="auto"/>
                                <w:right w:val="none" w:sz="0" w:space="0" w:color="auto"/>
                              </w:divBdr>
                              <w:divsChild>
                                <w:div w:id="319047556">
                                  <w:marLeft w:val="0"/>
                                  <w:marRight w:val="0"/>
                                  <w:marTop w:val="0"/>
                                  <w:marBottom w:val="0"/>
                                  <w:divBdr>
                                    <w:top w:val="none" w:sz="0" w:space="0" w:color="auto"/>
                                    <w:left w:val="none" w:sz="0" w:space="0" w:color="auto"/>
                                    <w:bottom w:val="none" w:sz="0" w:space="0" w:color="auto"/>
                                    <w:right w:val="none" w:sz="0" w:space="0" w:color="auto"/>
                                  </w:divBdr>
                                  <w:divsChild>
                                    <w:div w:id="2094164042">
                                      <w:marLeft w:val="0"/>
                                      <w:marRight w:val="0"/>
                                      <w:marTop w:val="0"/>
                                      <w:marBottom w:val="0"/>
                                      <w:divBdr>
                                        <w:top w:val="none" w:sz="0" w:space="0" w:color="auto"/>
                                        <w:left w:val="none" w:sz="0" w:space="0" w:color="auto"/>
                                        <w:bottom w:val="none" w:sz="0" w:space="0" w:color="auto"/>
                                        <w:right w:val="none" w:sz="0" w:space="0" w:color="auto"/>
                                      </w:divBdr>
                                      <w:divsChild>
                                        <w:div w:id="2816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997088">
      <w:bodyDiv w:val="1"/>
      <w:marLeft w:val="0"/>
      <w:marRight w:val="0"/>
      <w:marTop w:val="0"/>
      <w:marBottom w:val="0"/>
      <w:divBdr>
        <w:top w:val="none" w:sz="0" w:space="0" w:color="auto"/>
        <w:left w:val="none" w:sz="0" w:space="0" w:color="auto"/>
        <w:bottom w:val="none" w:sz="0" w:space="0" w:color="auto"/>
        <w:right w:val="none" w:sz="0" w:space="0" w:color="auto"/>
      </w:divBdr>
    </w:div>
    <w:div w:id="1160148776">
      <w:bodyDiv w:val="1"/>
      <w:marLeft w:val="0"/>
      <w:marRight w:val="0"/>
      <w:marTop w:val="0"/>
      <w:marBottom w:val="0"/>
      <w:divBdr>
        <w:top w:val="none" w:sz="0" w:space="0" w:color="auto"/>
        <w:left w:val="none" w:sz="0" w:space="0" w:color="auto"/>
        <w:bottom w:val="none" w:sz="0" w:space="0" w:color="auto"/>
        <w:right w:val="none" w:sz="0" w:space="0" w:color="auto"/>
      </w:divBdr>
    </w:div>
    <w:div w:id="1261639672">
      <w:bodyDiv w:val="1"/>
      <w:marLeft w:val="0"/>
      <w:marRight w:val="0"/>
      <w:marTop w:val="0"/>
      <w:marBottom w:val="0"/>
      <w:divBdr>
        <w:top w:val="none" w:sz="0" w:space="0" w:color="auto"/>
        <w:left w:val="none" w:sz="0" w:space="0" w:color="auto"/>
        <w:bottom w:val="none" w:sz="0" w:space="0" w:color="auto"/>
        <w:right w:val="none" w:sz="0" w:space="0" w:color="auto"/>
      </w:divBdr>
    </w:div>
    <w:div w:id="1265306207">
      <w:bodyDiv w:val="1"/>
      <w:marLeft w:val="0"/>
      <w:marRight w:val="0"/>
      <w:marTop w:val="0"/>
      <w:marBottom w:val="0"/>
      <w:divBdr>
        <w:top w:val="none" w:sz="0" w:space="0" w:color="auto"/>
        <w:left w:val="none" w:sz="0" w:space="0" w:color="auto"/>
        <w:bottom w:val="none" w:sz="0" w:space="0" w:color="auto"/>
        <w:right w:val="none" w:sz="0" w:space="0" w:color="auto"/>
      </w:divBdr>
    </w:div>
    <w:div w:id="1338464986">
      <w:bodyDiv w:val="1"/>
      <w:marLeft w:val="0"/>
      <w:marRight w:val="0"/>
      <w:marTop w:val="0"/>
      <w:marBottom w:val="0"/>
      <w:divBdr>
        <w:top w:val="none" w:sz="0" w:space="0" w:color="auto"/>
        <w:left w:val="none" w:sz="0" w:space="0" w:color="auto"/>
        <w:bottom w:val="none" w:sz="0" w:space="0" w:color="auto"/>
        <w:right w:val="none" w:sz="0" w:space="0" w:color="auto"/>
      </w:divBdr>
    </w:div>
    <w:div w:id="1362130927">
      <w:bodyDiv w:val="1"/>
      <w:marLeft w:val="0"/>
      <w:marRight w:val="0"/>
      <w:marTop w:val="0"/>
      <w:marBottom w:val="0"/>
      <w:divBdr>
        <w:top w:val="none" w:sz="0" w:space="0" w:color="auto"/>
        <w:left w:val="none" w:sz="0" w:space="0" w:color="auto"/>
        <w:bottom w:val="none" w:sz="0" w:space="0" w:color="auto"/>
        <w:right w:val="none" w:sz="0" w:space="0" w:color="auto"/>
      </w:divBdr>
      <w:divsChild>
        <w:div w:id="539829152">
          <w:marLeft w:val="0"/>
          <w:marRight w:val="0"/>
          <w:marTop w:val="0"/>
          <w:marBottom w:val="0"/>
          <w:divBdr>
            <w:top w:val="none" w:sz="0" w:space="0" w:color="auto"/>
            <w:left w:val="none" w:sz="0" w:space="0" w:color="auto"/>
            <w:bottom w:val="none" w:sz="0" w:space="0" w:color="auto"/>
            <w:right w:val="none" w:sz="0" w:space="0" w:color="auto"/>
          </w:divBdr>
          <w:divsChild>
            <w:div w:id="1527594112">
              <w:marLeft w:val="0"/>
              <w:marRight w:val="0"/>
              <w:marTop w:val="0"/>
              <w:marBottom w:val="0"/>
              <w:divBdr>
                <w:top w:val="none" w:sz="0" w:space="0" w:color="auto"/>
                <w:left w:val="none" w:sz="0" w:space="0" w:color="auto"/>
                <w:bottom w:val="none" w:sz="0" w:space="0" w:color="auto"/>
                <w:right w:val="none" w:sz="0" w:space="0" w:color="auto"/>
              </w:divBdr>
              <w:divsChild>
                <w:div w:id="1301616467">
                  <w:marLeft w:val="0"/>
                  <w:marRight w:val="0"/>
                  <w:marTop w:val="0"/>
                  <w:marBottom w:val="0"/>
                  <w:divBdr>
                    <w:top w:val="none" w:sz="0" w:space="0" w:color="auto"/>
                    <w:left w:val="none" w:sz="0" w:space="0" w:color="auto"/>
                    <w:bottom w:val="none" w:sz="0" w:space="0" w:color="auto"/>
                    <w:right w:val="none" w:sz="0" w:space="0" w:color="auto"/>
                  </w:divBdr>
                  <w:divsChild>
                    <w:div w:id="1423914767">
                      <w:marLeft w:val="0"/>
                      <w:marRight w:val="0"/>
                      <w:marTop w:val="0"/>
                      <w:marBottom w:val="0"/>
                      <w:divBdr>
                        <w:top w:val="none" w:sz="0" w:space="0" w:color="auto"/>
                        <w:left w:val="none" w:sz="0" w:space="0" w:color="auto"/>
                        <w:bottom w:val="none" w:sz="0" w:space="0" w:color="auto"/>
                        <w:right w:val="none" w:sz="0" w:space="0" w:color="auto"/>
                      </w:divBdr>
                      <w:divsChild>
                        <w:div w:id="1326937849">
                          <w:marLeft w:val="0"/>
                          <w:marRight w:val="0"/>
                          <w:marTop w:val="0"/>
                          <w:marBottom w:val="0"/>
                          <w:divBdr>
                            <w:top w:val="none" w:sz="0" w:space="0" w:color="auto"/>
                            <w:left w:val="none" w:sz="0" w:space="0" w:color="auto"/>
                            <w:bottom w:val="none" w:sz="0" w:space="0" w:color="auto"/>
                            <w:right w:val="none" w:sz="0" w:space="0" w:color="auto"/>
                          </w:divBdr>
                          <w:divsChild>
                            <w:div w:id="1132096475">
                              <w:marLeft w:val="0"/>
                              <w:marRight w:val="0"/>
                              <w:marTop w:val="0"/>
                              <w:marBottom w:val="0"/>
                              <w:divBdr>
                                <w:top w:val="none" w:sz="0" w:space="0" w:color="auto"/>
                                <w:left w:val="none" w:sz="0" w:space="0" w:color="auto"/>
                                <w:bottom w:val="none" w:sz="0" w:space="0" w:color="auto"/>
                                <w:right w:val="none" w:sz="0" w:space="0" w:color="auto"/>
                              </w:divBdr>
                              <w:divsChild>
                                <w:div w:id="2015453523">
                                  <w:marLeft w:val="0"/>
                                  <w:marRight w:val="0"/>
                                  <w:marTop w:val="0"/>
                                  <w:marBottom w:val="0"/>
                                  <w:divBdr>
                                    <w:top w:val="none" w:sz="0" w:space="0" w:color="auto"/>
                                    <w:left w:val="none" w:sz="0" w:space="0" w:color="auto"/>
                                    <w:bottom w:val="none" w:sz="0" w:space="0" w:color="auto"/>
                                    <w:right w:val="none" w:sz="0" w:space="0" w:color="auto"/>
                                  </w:divBdr>
                                  <w:divsChild>
                                    <w:div w:id="1785298546">
                                      <w:marLeft w:val="0"/>
                                      <w:marRight w:val="0"/>
                                      <w:marTop w:val="0"/>
                                      <w:marBottom w:val="0"/>
                                      <w:divBdr>
                                        <w:top w:val="none" w:sz="0" w:space="0" w:color="auto"/>
                                        <w:left w:val="none" w:sz="0" w:space="0" w:color="auto"/>
                                        <w:bottom w:val="none" w:sz="0" w:space="0" w:color="auto"/>
                                        <w:right w:val="none" w:sz="0" w:space="0" w:color="auto"/>
                                      </w:divBdr>
                                      <w:divsChild>
                                        <w:div w:id="19652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98689">
      <w:bodyDiv w:val="1"/>
      <w:marLeft w:val="0"/>
      <w:marRight w:val="0"/>
      <w:marTop w:val="0"/>
      <w:marBottom w:val="0"/>
      <w:divBdr>
        <w:top w:val="none" w:sz="0" w:space="0" w:color="auto"/>
        <w:left w:val="none" w:sz="0" w:space="0" w:color="auto"/>
        <w:bottom w:val="none" w:sz="0" w:space="0" w:color="auto"/>
        <w:right w:val="none" w:sz="0" w:space="0" w:color="auto"/>
      </w:divBdr>
    </w:div>
    <w:div w:id="1407995174">
      <w:bodyDiv w:val="1"/>
      <w:marLeft w:val="0"/>
      <w:marRight w:val="0"/>
      <w:marTop w:val="0"/>
      <w:marBottom w:val="0"/>
      <w:divBdr>
        <w:top w:val="none" w:sz="0" w:space="0" w:color="auto"/>
        <w:left w:val="none" w:sz="0" w:space="0" w:color="auto"/>
        <w:bottom w:val="none" w:sz="0" w:space="0" w:color="auto"/>
        <w:right w:val="none" w:sz="0" w:space="0" w:color="auto"/>
      </w:divBdr>
    </w:div>
    <w:div w:id="1464420292">
      <w:bodyDiv w:val="1"/>
      <w:marLeft w:val="0"/>
      <w:marRight w:val="0"/>
      <w:marTop w:val="0"/>
      <w:marBottom w:val="0"/>
      <w:divBdr>
        <w:top w:val="none" w:sz="0" w:space="0" w:color="auto"/>
        <w:left w:val="none" w:sz="0" w:space="0" w:color="auto"/>
        <w:bottom w:val="none" w:sz="0" w:space="0" w:color="auto"/>
        <w:right w:val="none" w:sz="0" w:space="0" w:color="auto"/>
      </w:divBdr>
    </w:div>
    <w:div w:id="1476138050">
      <w:bodyDiv w:val="1"/>
      <w:marLeft w:val="0"/>
      <w:marRight w:val="0"/>
      <w:marTop w:val="0"/>
      <w:marBottom w:val="0"/>
      <w:divBdr>
        <w:top w:val="none" w:sz="0" w:space="0" w:color="auto"/>
        <w:left w:val="none" w:sz="0" w:space="0" w:color="auto"/>
        <w:bottom w:val="none" w:sz="0" w:space="0" w:color="auto"/>
        <w:right w:val="none" w:sz="0" w:space="0" w:color="auto"/>
      </w:divBdr>
    </w:div>
    <w:div w:id="1479957574">
      <w:bodyDiv w:val="1"/>
      <w:marLeft w:val="0"/>
      <w:marRight w:val="0"/>
      <w:marTop w:val="0"/>
      <w:marBottom w:val="0"/>
      <w:divBdr>
        <w:top w:val="none" w:sz="0" w:space="0" w:color="auto"/>
        <w:left w:val="none" w:sz="0" w:space="0" w:color="auto"/>
        <w:bottom w:val="none" w:sz="0" w:space="0" w:color="auto"/>
        <w:right w:val="none" w:sz="0" w:space="0" w:color="auto"/>
      </w:divBdr>
    </w:div>
    <w:div w:id="1537541545">
      <w:bodyDiv w:val="1"/>
      <w:marLeft w:val="0"/>
      <w:marRight w:val="0"/>
      <w:marTop w:val="0"/>
      <w:marBottom w:val="0"/>
      <w:divBdr>
        <w:top w:val="none" w:sz="0" w:space="0" w:color="auto"/>
        <w:left w:val="none" w:sz="0" w:space="0" w:color="auto"/>
        <w:bottom w:val="none" w:sz="0" w:space="0" w:color="auto"/>
        <w:right w:val="none" w:sz="0" w:space="0" w:color="auto"/>
      </w:divBdr>
    </w:div>
    <w:div w:id="1573274457">
      <w:bodyDiv w:val="1"/>
      <w:marLeft w:val="0"/>
      <w:marRight w:val="0"/>
      <w:marTop w:val="0"/>
      <w:marBottom w:val="0"/>
      <w:divBdr>
        <w:top w:val="none" w:sz="0" w:space="0" w:color="auto"/>
        <w:left w:val="none" w:sz="0" w:space="0" w:color="auto"/>
        <w:bottom w:val="none" w:sz="0" w:space="0" w:color="auto"/>
        <w:right w:val="none" w:sz="0" w:space="0" w:color="auto"/>
      </w:divBdr>
      <w:divsChild>
        <w:div w:id="1936864122">
          <w:marLeft w:val="0"/>
          <w:marRight w:val="0"/>
          <w:marTop w:val="0"/>
          <w:marBottom w:val="0"/>
          <w:divBdr>
            <w:top w:val="none" w:sz="0" w:space="0" w:color="auto"/>
            <w:left w:val="none" w:sz="0" w:space="0" w:color="auto"/>
            <w:bottom w:val="none" w:sz="0" w:space="0" w:color="auto"/>
            <w:right w:val="none" w:sz="0" w:space="0" w:color="auto"/>
          </w:divBdr>
          <w:divsChild>
            <w:div w:id="19261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72521">
      <w:bodyDiv w:val="1"/>
      <w:marLeft w:val="0"/>
      <w:marRight w:val="0"/>
      <w:marTop w:val="0"/>
      <w:marBottom w:val="0"/>
      <w:divBdr>
        <w:top w:val="none" w:sz="0" w:space="0" w:color="auto"/>
        <w:left w:val="none" w:sz="0" w:space="0" w:color="auto"/>
        <w:bottom w:val="none" w:sz="0" w:space="0" w:color="auto"/>
        <w:right w:val="none" w:sz="0" w:space="0" w:color="auto"/>
      </w:divBdr>
    </w:div>
    <w:div w:id="1634599151">
      <w:bodyDiv w:val="1"/>
      <w:marLeft w:val="0"/>
      <w:marRight w:val="0"/>
      <w:marTop w:val="0"/>
      <w:marBottom w:val="0"/>
      <w:divBdr>
        <w:top w:val="none" w:sz="0" w:space="0" w:color="auto"/>
        <w:left w:val="none" w:sz="0" w:space="0" w:color="auto"/>
        <w:bottom w:val="none" w:sz="0" w:space="0" w:color="auto"/>
        <w:right w:val="none" w:sz="0" w:space="0" w:color="auto"/>
      </w:divBdr>
    </w:div>
    <w:div w:id="1664696538">
      <w:bodyDiv w:val="1"/>
      <w:marLeft w:val="0"/>
      <w:marRight w:val="0"/>
      <w:marTop w:val="0"/>
      <w:marBottom w:val="0"/>
      <w:divBdr>
        <w:top w:val="none" w:sz="0" w:space="0" w:color="auto"/>
        <w:left w:val="none" w:sz="0" w:space="0" w:color="auto"/>
        <w:bottom w:val="none" w:sz="0" w:space="0" w:color="auto"/>
        <w:right w:val="none" w:sz="0" w:space="0" w:color="auto"/>
      </w:divBdr>
    </w:div>
    <w:div w:id="1713075200">
      <w:bodyDiv w:val="1"/>
      <w:marLeft w:val="0"/>
      <w:marRight w:val="0"/>
      <w:marTop w:val="0"/>
      <w:marBottom w:val="0"/>
      <w:divBdr>
        <w:top w:val="none" w:sz="0" w:space="0" w:color="auto"/>
        <w:left w:val="none" w:sz="0" w:space="0" w:color="auto"/>
        <w:bottom w:val="none" w:sz="0" w:space="0" w:color="auto"/>
        <w:right w:val="none" w:sz="0" w:space="0" w:color="auto"/>
      </w:divBdr>
    </w:div>
    <w:div w:id="1738749225">
      <w:bodyDiv w:val="1"/>
      <w:marLeft w:val="0"/>
      <w:marRight w:val="0"/>
      <w:marTop w:val="0"/>
      <w:marBottom w:val="0"/>
      <w:divBdr>
        <w:top w:val="none" w:sz="0" w:space="0" w:color="auto"/>
        <w:left w:val="none" w:sz="0" w:space="0" w:color="auto"/>
        <w:bottom w:val="none" w:sz="0" w:space="0" w:color="auto"/>
        <w:right w:val="none" w:sz="0" w:space="0" w:color="auto"/>
      </w:divBdr>
    </w:div>
    <w:div w:id="1746880204">
      <w:bodyDiv w:val="1"/>
      <w:marLeft w:val="0"/>
      <w:marRight w:val="0"/>
      <w:marTop w:val="0"/>
      <w:marBottom w:val="0"/>
      <w:divBdr>
        <w:top w:val="none" w:sz="0" w:space="0" w:color="auto"/>
        <w:left w:val="none" w:sz="0" w:space="0" w:color="auto"/>
        <w:bottom w:val="none" w:sz="0" w:space="0" w:color="auto"/>
        <w:right w:val="none" w:sz="0" w:space="0" w:color="auto"/>
      </w:divBdr>
    </w:div>
    <w:div w:id="1808694106">
      <w:bodyDiv w:val="1"/>
      <w:marLeft w:val="0"/>
      <w:marRight w:val="0"/>
      <w:marTop w:val="0"/>
      <w:marBottom w:val="0"/>
      <w:divBdr>
        <w:top w:val="none" w:sz="0" w:space="0" w:color="auto"/>
        <w:left w:val="none" w:sz="0" w:space="0" w:color="auto"/>
        <w:bottom w:val="none" w:sz="0" w:space="0" w:color="auto"/>
        <w:right w:val="none" w:sz="0" w:space="0" w:color="auto"/>
      </w:divBdr>
    </w:div>
    <w:div w:id="1820682947">
      <w:bodyDiv w:val="1"/>
      <w:marLeft w:val="0"/>
      <w:marRight w:val="0"/>
      <w:marTop w:val="0"/>
      <w:marBottom w:val="0"/>
      <w:divBdr>
        <w:top w:val="none" w:sz="0" w:space="0" w:color="auto"/>
        <w:left w:val="none" w:sz="0" w:space="0" w:color="auto"/>
        <w:bottom w:val="none" w:sz="0" w:space="0" w:color="auto"/>
        <w:right w:val="none" w:sz="0" w:space="0" w:color="auto"/>
      </w:divBdr>
    </w:div>
    <w:div w:id="1823158331">
      <w:bodyDiv w:val="1"/>
      <w:marLeft w:val="0"/>
      <w:marRight w:val="0"/>
      <w:marTop w:val="0"/>
      <w:marBottom w:val="0"/>
      <w:divBdr>
        <w:top w:val="none" w:sz="0" w:space="0" w:color="auto"/>
        <w:left w:val="none" w:sz="0" w:space="0" w:color="auto"/>
        <w:bottom w:val="none" w:sz="0" w:space="0" w:color="auto"/>
        <w:right w:val="none" w:sz="0" w:space="0" w:color="auto"/>
      </w:divBdr>
      <w:divsChild>
        <w:div w:id="1762484724">
          <w:marLeft w:val="0"/>
          <w:marRight w:val="0"/>
          <w:marTop w:val="0"/>
          <w:marBottom w:val="0"/>
          <w:divBdr>
            <w:top w:val="none" w:sz="0" w:space="0" w:color="auto"/>
            <w:left w:val="none" w:sz="0" w:space="0" w:color="auto"/>
            <w:bottom w:val="none" w:sz="0" w:space="0" w:color="auto"/>
            <w:right w:val="none" w:sz="0" w:space="0" w:color="auto"/>
          </w:divBdr>
        </w:div>
      </w:divsChild>
    </w:div>
    <w:div w:id="1846049978">
      <w:bodyDiv w:val="1"/>
      <w:marLeft w:val="0"/>
      <w:marRight w:val="0"/>
      <w:marTop w:val="0"/>
      <w:marBottom w:val="0"/>
      <w:divBdr>
        <w:top w:val="none" w:sz="0" w:space="0" w:color="auto"/>
        <w:left w:val="none" w:sz="0" w:space="0" w:color="auto"/>
        <w:bottom w:val="none" w:sz="0" w:space="0" w:color="auto"/>
        <w:right w:val="none" w:sz="0" w:space="0" w:color="auto"/>
      </w:divBdr>
    </w:div>
    <w:div w:id="1856460339">
      <w:bodyDiv w:val="1"/>
      <w:marLeft w:val="0"/>
      <w:marRight w:val="0"/>
      <w:marTop w:val="0"/>
      <w:marBottom w:val="0"/>
      <w:divBdr>
        <w:top w:val="none" w:sz="0" w:space="0" w:color="auto"/>
        <w:left w:val="none" w:sz="0" w:space="0" w:color="auto"/>
        <w:bottom w:val="none" w:sz="0" w:space="0" w:color="auto"/>
        <w:right w:val="none" w:sz="0" w:space="0" w:color="auto"/>
      </w:divBdr>
    </w:div>
    <w:div w:id="1860772851">
      <w:bodyDiv w:val="1"/>
      <w:marLeft w:val="0"/>
      <w:marRight w:val="0"/>
      <w:marTop w:val="0"/>
      <w:marBottom w:val="0"/>
      <w:divBdr>
        <w:top w:val="none" w:sz="0" w:space="0" w:color="auto"/>
        <w:left w:val="none" w:sz="0" w:space="0" w:color="auto"/>
        <w:bottom w:val="none" w:sz="0" w:space="0" w:color="auto"/>
        <w:right w:val="none" w:sz="0" w:space="0" w:color="auto"/>
      </w:divBdr>
    </w:div>
    <w:div w:id="1893075329">
      <w:bodyDiv w:val="1"/>
      <w:marLeft w:val="0"/>
      <w:marRight w:val="0"/>
      <w:marTop w:val="0"/>
      <w:marBottom w:val="0"/>
      <w:divBdr>
        <w:top w:val="none" w:sz="0" w:space="0" w:color="auto"/>
        <w:left w:val="none" w:sz="0" w:space="0" w:color="auto"/>
        <w:bottom w:val="none" w:sz="0" w:space="0" w:color="auto"/>
        <w:right w:val="none" w:sz="0" w:space="0" w:color="auto"/>
      </w:divBdr>
      <w:divsChild>
        <w:div w:id="308100400">
          <w:marLeft w:val="0"/>
          <w:marRight w:val="0"/>
          <w:marTop w:val="0"/>
          <w:marBottom w:val="0"/>
          <w:divBdr>
            <w:top w:val="none" w:sz="0" w:space="0" w:color="auto"/>
            <w:left w:val="none" w:sz="0" w:space="0" w:color="auto"/>
            <w:bottom w:val="none" w:sz="0" w:space="0" w:color="auto"/>
            <w:right w:val="none" w:sz="0" w:space="0" w:color="auto"/>
          </w:divBdr>
          <w:divsChild>
            <w:div w:id="1520125991">
              <w:marLeft w:val="0"/>
              <w:marRight w:val="0"/>
              <w:marTop w:val="0"/>
              <w:marBottom w:val="0"/>
              <w:divBdr>
                <w:top w:val="none" w:sz="0" w:space="0" w:color="auto"/>
                <w:left w:val="none" w:sz="0" w:space="0" w:color="auto"/>
                <w:bottom w:val="none" w:sz="0" w:space="0" w:color="auto"/>
                <w:right w:val="none" w:sz="0" w:space="0" w:color="auto"/>
              </w:divBdr>
              <w:divsChild>
                <w:div w:id="805319993">
                  <w:marLeft w:val="0"/>
                  <w:marRight w:val="0"/>
                  <w:marTop w:val="0"/>
                  <w:marBottom w:val="0"/>
                  <w:divBdr>
                    <w:top w:val="none" w:sz="0" w:space="0" w:color="auto"/>
                    <w:left w:val="none" w:sz="0" w:space="0" w:color="auto"/>
                    <w:bottom w:val="none" w:sz="0" w:space="0" w:color="auto"/>
                    <w:right w:val="none" w:sz="0" w:space="0" w:color="auto"/>
                  </w:divBdr>
                  <w:divsChild>
                    <w:div w:id="1181310590">
                      <w:marLeft w:val="0"/>
                      <w:marRight w:val="0"/>
                      <w:marTop w:val="0"/>
                      <w:marBottom w:val="0"/>
                      <w:divBdr>
                        <w:top w:val="none" w:sz="0" w:space="0" w:color="auto"/>
                        <w:left w:val="none" w:sz="0" w:space="0" w:color="auto"/>
                        <w:bottom w:val="none" w:sz="0" w:space="0" w:color="auto"/>
                        <w:right w:val="none" w:sz="0" w:space="0" w:color="auto"/>
                      </w:divBdr>
                      <w:divsChild>
                        <w:div w:id="567306039">
                          <w:marLeft w:val="0"/>
                          <w:marRight w:val="0"/>
                          <w:marTop w:val="0"/>
                          <w:marBottom w:val="0"/>
                          <w:divBdr>
                            <w:top w:val="none" w:sz="0" w:space="0" w:color="auto"/>
                            <w:left w:val="none" w:sz="0" w:space="0" w:color="auto"/>
                            <w:bottom w:val="none" w:sz="0" w:space="0" w:color="auto"/>
                            <w:right w:val="none" w:sz="0" w:space="0" w:color="auto"/>
                          </w:divBdr>
                          <w:divsChild>
                            <w:div w:id="1464153633">
                              <w:marLeft w:val="0"/>
                              <w:marRight w:val="0"/>
                              <w:marTop w:val="0"/>
                              <w:marBottom w:val="0"/>
                              <w:divBdr>
                                <w:top w:val="none" w:sz="0" w:space="0" w:color="auto"/>
                                <w:left w:val="none" w:sz="0" w:space="0" w:color="auto"/>
                                <w:bottom w:val="none" w:sz="0" w:space="0" w:color="auto"/>
                                <w:right w:val="none" w:sz="0" w:space="0" w:color="auto"/>
                              </w:divBdr>
                              <w:divsChild>
                                <w:div w:id="1504589636">
                                  <w:marLeft w:val="0"/>
                                  <w:marRight w:val="0"/>
                                  <w:marTop w:val="0"/>
                                  <w:marBottom w:val="0"/>
                                  <w:divBdr>
                                    <w:top w:val="none" w:sz="0" w:space="0" w:color="auto"/>
                                    <w:left w:val="none" w:sz="0" w:space="0" w:color="auto"/>
                                    <w:bottom w:val="none" w:sz="0" w:space="0" w:color="auto"/>
                                    <w:right w:val="none" w:sz="0" w:space="0" w:color="auto"/>
                                  </w:divBdr>
                                  <w:divsChild>
                                    <w:div w:id="955604570">
                                      <w:marLeft w:val="0"/>
                                      <w:marRight w:val="0"/>
                                      <w:marTop w:val="0"/>
                                      <w:marBottom w:val="0"/>
                                      <w:divBdr>
                                        <w:top w:val="none" w:sz="0" w:space="0" w:color="auto"/>
                                        <w:left w:val="none" w:sz="0" w:space="0" w:color="auto"/>
                                        <w:bottom w:val="none" w:sz="0" w:space="0" w:color="auto"/>
                                        <w:right w:val="none" w:sz="0" w:space="0" w:color="auto"/>
                                      </w:divBdr>
                                      <w:divsChild>
                                        <w:div w:id="13566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893767">
      <w:bodyDiv w:val="1"/>
      <w:marLeft w:val="0"/>
      <w:marRight w:val="0"/>
      <w:marTop w:val="0"/>
      <w:marBottom w:val="0"/>
      <w:divBdr>
        <w:top w:val="none" w:sz="0" w:space="0" w:color="auto"/>
        <w:left w:val="none" w:sz="0" w:space="0" w:color="auto"/>
        <w:bottom w:val="none" w:sz="0" w:space="0" w:color="auto"/>
        <w:right w:val="none" w:sz="0" w:space="0" w:color="auto"/>
      </w:divBdr>
    </w:div>
    <w:div w:id="1961111328">
      <w:bodyDiv w:val="1"/>
      <w:marLeft w:val="0"/>
      <w:marRight w:val="0"/>
      <w:marTop w:val="0"/>
      <w:marBottom w:val="0"/>
      <w:divBdr>
        <w:top w:val="none" w:sz="0" w:space="0" w:color="auto"/>
        <w:left w:val="none" w:sz="0" w:space="0" w:color="auto"/>
        <w:bottom w:val="none" w:sz="0" w:space="0" w:color="auto"/>
        <w:right w:val="none" w:sz="0" w:space="0" w:color="auto"/>
      </w:divBdr>
    </w:div>
    <w:div w:id="1987932674">
      <w:bodyDiv w:val="1"/>
      <w:marLeft w:val="0"/>
      <w:marRight w:val="0"/>
      <w:marTop w:val="0"/>
      <w:marBottom w:val="0"/>
      <w:divBdr>
        <w:top w:val="none" w:sz="0" w:space="0" w:color="auto"/>
        <w:left w:val="none" w:sz="0" w:space="0" w:color="auto"/>
        <w:bottom w:val="none" w:sz="0" w:space="0" w:color="auto"/>
        <w:right w:val="none" w:sz="0" w:space="0" w:color="auto"/>
      </w:divBdr>
    </w:div>
    <w:div w:id="1992294668">
      <w:bodyDiv w:val="1"/>
      <w:marLeft w:val="0"/>
      <w:marRight w:val="0"/>
      <w:marTop w:val="0"/>
      <w:marBottom w:val="0"/>
      <w:divBdr>
        <w:top w:val="none" w:sz="0" w:space="0" w:color="auto"/>
        <w:left w:val="none" w:sz="0" w:space="0" w:color="auto"/>
        <w:bottom w:val="none" w:sz="0" w:space="0" w:color="auto"/>
        <w:right w:val="none" w:sz="0" w:space="0" w:color="auto"/>
      </w:divBdr>
    </w:div>
    <w:div w:id="207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station\Documents\Benutzerdefinierte%20Office-Vorlagen\Presseinfo%20Spelsberg.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62550-3838-4C92-ABBC-C79D82F0E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 Spelsberg</Template>
  <TotalTime>0</TotalTime>
  <Pages>3</Pages>
  <Words>703</Words>
  <Characters>4896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G. Spelsberg GmbH + Co. KG</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Pfaff</dc:creator>
  <cp:lastModifiedBy>Lindert, Jörn</cp:lastModifiedBy>
  <cp:revision>3</cp:revision>
  <cp:lastPrinted>2017-11-28T08:51:00Z</cp:lastPrinted>
  <dcterms:created xsi:type="dcterms:W3CDTF">2018-03-13T10:04:00Z</dcterms:created>
  <dcterms:modified xsi:type="dcterms:W3CDTF">2018-03-13T12:20:00Z</dcterms:modified>
</cp:coreProperties>
</file>