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2990"/>
        <w:gridCol w:w="3672"/>
      </w:tblGrid>
      <w:tr w:rsidR="0003019F" w14:paraId="785ABEA9" w14:textId="77777777" w:rsidTr="008546EA">
        <w:tc>
          <w:tcPr>
            <w:tcW w:w="2893" w:type="dxa"/>
            <w:hideMark/>
          </w:tcPr>
          <w:p w14:paraId="08B19D25" w14:textId="77777777" w:rsidR="0003019F" w:rsidRPr="003D494A" w:rsidRDefault="0003019F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990" w:type="dxa"/>
            <w:hideMark/>
          </w:tcPr>
          <w:p w14:paraId="20E65CF9" w14:textId="77777777" w:rsidR="0003019F" w:rsidRPr="003D494A" w:rsidRDefault="0003019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3672" w:type="dxa"/>
            <w:hideMark/>
          </w:tcPr>
          <w:p w14:paraId="40898FB4" w14:textId="77777777" w:rsidR="0003019F" w:rsidRPr="003D494A" w:rsidRDefault="0003019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03019F" w14:paraId="668C18CF" w14:textId="77777777" w:rsidTr="008546EA">
        <w:tc>
          <w:tcPr>
            <w:tcW w:w="2893" w:type="dxa"/>
          </w:tcPr>
          <w:p w14:paraId="4C51442B" w14:textId="5CAC9313" w:rsidR="0003019F" w:rsidRDefault="0003019F">
            <w:pPr>
              <w:pStyle w:val="berschrift3"/>
              <w:spacing w:line="276" w:lineRule="auto"/>
              <w:rPr>
                <w:lang w:eastAsia="en-US"/>
              </w:rPr>
            </w:pPr>
          </w:p>
          <w:p w14:paraId="64B0F950" w14:textId="37F6B9A6" w:rsidR="0003019F" w:rsidRDefault="00D95492">
            <w:r>
              <w:rPr>
                <w:noProof/>
                <w:lang w:eastAsia="de-DE"/>
              </w:rPr>
              <w:drawing>
                <wp:inline distT="0" distB="0" distL="0" distR="0" wp14:anchorId="618D1C28" wp14:editId="40B6981F">
                  <wp:extent cx="1752600" cy="1057275"/>
                  <wp:effectExtent l="0" t="0" r="0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74596E24" w14:textId="0B1FA344" w:rsidR="0003019F" w:rsidRPr="003D494A" w:rsidRDefault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D96F90" w:rsidRP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Spelsberg_GEOS-Anwendungsgebiete_01.jpg</w:t>
            </w:r>
          </w:p>
        </w:tc>
        <w:tc>
          <w:tcPr>
            <w:tcW w:w="3672" w:type="dxa"/>
          </w:tcPr>
          <w:p w14:paraId="1C88AD6F" w14:textId="627F064B" w:rsidR="003D494A" w:rsidRPr="003D494A" w:rsidRDefault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bookmarkStart w:id="1" w:name="_Hlk26340512"/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bookmarkEnd w:id="1"/>
            <w:r w:rsid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>Insbesondere bei der Installation im Freien sind Betriebsmittel starken Einflüssen</w:t>
            </w:r>
            <w:r w:rsidR="00254B93">
              <w:rPr>
                <w:rFonts w:ascii="Frutiger 57 Condensed" w:hAnsi="Frutiger 57 Condensed" w:cstheme="minorHAnsi"/>
                <w:bCs/>
                <w:sz w:val="24"/>
                <w:szCs w:val="24"/>
              </w:rPr>
              <w:t>,</w:t>
            </w:r>
            <w:r w:rsid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412746">
              <w:rPr>
                <w:rFonts w:ascii="Frutiger 57 Condensed" w:hAnsi="Frutiger 57 Condensed" w:cstheme="minorHAnsi"/>
                <w:bCs/>
                <w:sz w:val="24"/>
                <w:szCs w:val="24"/>
              </w:rPr>
              <w:t>bedingt etwa durch</w:t>
            </w:r>
            <w:r w:rsid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Witterung</w:t>
            </w:r>
            <w:r w:rsidR="0041274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und Temperaturschwankungen</w:t>
            </w:r>
            <w:r w:rsidR="00254B93">
              <w:rPr>
                <w:rFonts w:ascii="Frutiger 57 Condensed" w:hAnsi="Frutiger 57 Condensed" w:cstheme="minorHAnsi"/>
                <w:bCs/>
                <w:sz w:val="24"/>
                <w:szCs w:val="24"/>
              </w:rPr>
              <w:t>,</w:t>
            </w:r>
            <w:r w:rsid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ausgesetzt. </w:t>
            </w:r>
          </w:p>
          <w:p w14:paraId="25DB3BA6" w14:textId="61731A6F" w:rsidR="0003019F" w:rsidRPr="003D494A" w:rsidRDefault="0003019F">
            <w:pPr>
              <w:rPr>
                <w:rFonts w:ascii="Frutiger 57 Condensed" w:hAnsi="Frutiger 57 Condensed" w:cstheme="minorHAnsi"/>
                <w:b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D96F90" w:rsidRPr="003D494A">
              <w:rPr>
                <w:rFonts w:ascii="Frutiger 57 Condensed" w:hAnsi="Frutiger 57 Condensed" w:cstheme="minorHAnsi"/>
                <w:sz w:val="24"/>
                <w:szCs w:val="24"/>
              </w:rPr>
              <w:t>Günther Spelsberg GmbH + Co. KG</w:t>
            </w:r>
          </w:p>
        </w:tc>
      </w:tr>
      <w:tr w:rsidR="007228FE" w14:paraId="1D7E7B31" w14:textId="77777777" w:rsidTr="008546EA">
        <w:tc>
          <w:tcPr>
            <w:tcW w:w="2893" w:type="dxa"/>
          </w:tcPr>
          <w:p w14:paraId="1F110F7F" w14:textId="77777777" w:rsidR="003D494A" w:rsidRDefault="003D494A" w:rsidP="00EC5FFB"/>
          <w:p w14:paraId="57E5FFC2" w14:textId="54166F78" w:rsidR="00EC5FFB" w:rsidRPr="00EC5FFB" w:rsidRDefault="00254B93" w:rsidP="00EC5FFB">
            <w:r>
              <w:rPr>
                <w:noProof/>
                <w:lang w:eastAsia="de-DE"/>
              </w:rPr>
              <w:drawing>
                <wp:inline distT="0" distB="0" distL="0" distR="0" wp14:anchorId="7BBF437B" wp14:editId="2807033C">
                  <wp:extent cx="1748155" cy="1165860"/>
                  <wp:effectExtent l="0" t="0" r="4445" b="0"/>
                  <wp:docPr id="1" name="Grafik 1" descr="Ein Bild, das Ti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pelsberg_GEOS-Anwendungsgebiete_0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8155" cy="1165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1A368331" w14:textId="77777777" w:rsidR="00D96F90" w:rsidRDefault="00D96F90" w:rsidP="00AB430F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2D91A51F" w14:textId="374428B1" w:rsidR="007228FE" w:rsidRPr="007228FE" w:rsidRDefault="00D96F90" w:rsidP="00AB430F">
            <w:pPr>
              <w:rPr>
                <w:rFonts w:cstheme="minorHAnsi"/>
                <w:bCs/>
                <w:sz w:val="24"/>
                <w:szCs w:val="24"/>
              </w:rPr>
            </w:pPr>
            <w:r w:rsidRPr="0067792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Spelsberg_GEOS-Anwendungsgebiete_0</w:t>
            </w:r>
            <w:r w:rsidR="00AC170A" w:rsidRPr="0067792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2</w:t>
            </w:r>
            <w:r w:rsidRPr="0067792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59860777" w14:textId="77777777" w:rsidR="003D494A" w:rsidRDefault="003D494A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  <w:p w14:paraId="11916B01" w14:textId="37C22DBA" w:rsidR="00D96F90" w:rsidRDefault="00254B93" w:rsidP="003D494A">
            <w:pPr>
              <w:tabs>
                <w:tab w:val="left" w:pos="1140"/>
              </w:tabs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Die GEOS Leergehäuse und Schaltschränke von Spelsberg sind optimiert für den Einsatz in der Industrie und für Outdoor-Anwendungen. </w:t>
            </w:r>
            <w:r w:rsidR="00D96F90" w:rsidRP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>Die Gehäuse aus Polycarbonat sind beständig gegenüber UV-Strahlung, Witterungs- und chemischen Einflüssen</w:t>
            </w:r>
            <w:r w:rsid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. </w:t>
            </w:r>
            <w:r w:rsidR="00D96F90" w:rsidRP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Das Gehäusedesign wurde nach dem GEOS-Dichtprinzip „Drain Protect“ so konstruiert, dass es </w:t>
            </w:r>
            <w:r w:rsidR="00711BA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im Verbund mit weiteren Maßnahmen </w:t>
            </w:r>
            <w:r w:rsidR="00D96F90" w:rsidRP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dauerhaft resistent gegen Feuchteeintrag ist. </w:t>
            </w:r>
          </w:p>
          <w:p w14:paraId="70663EA7" w14:textId="1A99990E" w:rsidR="003D494A" w:rsidRPr="003D494A" w:rsidRDefault="003D494A" w:rsidP="003D494A">
            <w:pPr>
              <w:tabs>
                <w:tab w:val="left" w:pos="1140"/>
              </w:tabs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</w:t>
            </w:r>
            <w:r w:rsidR="005A7E65">
              <w:rPr>
                <w:rFonts w:ascii="Frutiger 57 Condensed" w:hAnsi="Frutiger 57 Condensed" w:cstheme="minorHAnsi"/>
                <w:sz w:val="24"/>
                <w:szCs w:val="24"/>
              </w:rPr>
              <w:t xml:space="preserve">: </w:t>
            </w:r>
            <w:r w:rsidR="00D96F90" w:rsidRPr="003D494A">
              <w:rPr>
                <w:rFonts w:ascii="Frutiger 57 Condensed" w:hAnsi="Frutiger 57 Condensed" w:cstheme="minorHAnsi"/>
                <w:sz w:val="24"/>
                <w:szCs w:val="24"/>
              </w:rPr>
              <w:t>Günther Spelsberg GmbH + Co. KG</w:t>
            </w:r>
          </w:p>
        </w:tc>
      </w:tr>
      <w:tr w:rsidR="00D95492" w14:paraId="22A3697D" w14:textId="77777777" w:rsidTr="008546EA">
        <w:tc>
          <w:tcPr>
            <w:tcW w:w="2893" w:type="dxa"/>
          </w:tcPr>
          <w:p w14:paraId="7BC9E4E4" w14:textId="77777777" w:rsidR="00D95492" w:rsidRDefault="00D95492" w:rsidP="00C376DA">
            <w:pPr>
              <w:rPr>
                <w:rFonts w:ascii="Arial" w:hAnsi="Arial" w:cs="Times New Roman"/>
                <w:szCs w:val="20"/>
              </w:rPr>
            </w:pPr>
            <w:r>
              <w:rPr>
                <w:rFonts w:ascii="Arial" w:hAnsi="Arial" w:cs="Times New Roman"/>
                <w:noProof/>
                <w:szCs w:val="20"/>
                <w:lang w:eastAsia="de-DE"/>
              </w:rPr>
              <w:lastRenderedPageBreak/>
              <w:drawing>
                <wp:inline distT="0" distB="0" distL="0" distR="0" wp14:anchorId="72129A67" wp14:editId="4EBA51E3">
                  <wp:extent cx="1748155" cy="2621280"/>
                  <wp:effectExtent l="0" t="0" r="4445" b="7620"/>
                  <wp:docPr id="4" name="Grafik 4" descr="Ein Bild, das Baum, draußen, Himmel, Schil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pelsberg_GEOS-Anwendungsgebiete_0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8155" cy="262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5F09AD" w14:textId="77777777" w:rsidR="00D95492" w:rsidRPr="00670BE9" w:rsidRDefault="00D95492" w:rsidP="00C376DA">
            <w:pPr>
              <w:rPr>
                <w:rFonts w:ascii="Arial" w:hAnsi="Arial" w:cs="Times New Roman"/>
                <w:szCs w:val="20"/>
              </w:rPr>
            </w:pPr>
          </w:p>
        </w:tc>
        <w:tc>
          <w:tcPr>
            <w:tcW w:w="2990" w:type="dxa"/>
          </w:tcPr>
          <w:p w14:paraId="5802EC37" w14:textId="77777777" w:rsidR="00D95492" w:rsidRDefault="00D95492" w:rsidP="00C376DA">
            <w:pPr>
              <w:rPr>
                <w:rFonts w:cstheme="minorHAnsi"/>
                <w:sz w:val="24"/>
                <w:szCs w:val="24"/>
              </w:rPr>
            </w:pPr>
            <w:r w:rsidRP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Spelsberg_GEOS-Anwendungsgebiete_0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3</w:t>
            </w:r>
            <w:r w:rsidRP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032CE6EE" w14:textId="77777777" w:rsidR="00D95492" w:rsidRPr="003D494A" w:rsidRDefault="00D95492" w:rsidP="00C376D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Die GEOS-Produkte sind in vielen verschiedenen Varianten und Größen erhältlich. Somit ist für jedes Anwendungsgebiet eine passende Lösung dabei – ob für die Verkehrstechnik (Bild), die Landwirtschaft oder Infrastruktur-Projekt im E-Mobilitätssektor. </w:t>
            </w:r>
          </w:p>
          <w:p w14:paraId="6CA3EFFB" w14:textId="77777777" w:rsidR="00D95492" w:rsidRDefault="00D95492" w:rsidP="00C376DA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  <w:p w14:paraId="683A60E0" w14:textId="77777777" w:rsidR="00D95492" w:rsidRPr="00A24742" w:rsidRDefault="00D95492" w:rsidP="00C376DA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A7E65" w14:paraId="002A5FF3" w14:textId="77777777" w:rsidTr="008546EA">
        <w:tc>
          <w:tcPr>
            <w:tcW w:w="2893" w:type="dxa"/>
          </w:tcPr>
          <w:p w14:paraId="1A4752A6" w14:textId="42834C51" w:rsidR="005A7E65" w:rsidRDefault="00D95492" w:rsidP="005125E3">
            <w:pPr>
              <w:rPr>
                <w:rFonts w:ascii="Arial" w:hAnsi="Arial" w:cs="Times New Roman"/>
                <w:szCs w:val="20"/>
              </w:rPr>
            </w:pPr>
            <w:r>
              <w:rPr>
                <w:rFonts w:ascii="Arial" w:hAnsi="Arial" w:cs="Times New Roman"/>
                <w:noProof/>
                <w:szCs w:val="20"/>
                <w:lang w:eastAsia="de-DE"/>
              </w:rPr>
              <w:drawing>
                <wp:inline distT="0" distB="0" distL="0" distR="0" wp14:anchorId="7B690E38" wp14:editId="47026902">
                  <wp:extent cx="1743075" cy="1304925"/>
                  <wp:effectExtent l="0" t="0" r="9525" b="952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3A6DD1" w14:textId="77777777" w:rsidR="005A7E65" w:rsidRPr="00670BE9" w:rsidRDefault="005A7E65" w:rsidP="005125E3">
            <w:pPr>
              <w:rPr>
                <w:rFonts w:ascii="Arial" w:hAnsi="Arial" w:cs="Times New Roman"/>
                <w:szCs w:val="20"/>
              </w:rPr>
            </w:pPr>
          </w:p>
        </w:tc>
        <w:tc>
          <w:tcPr>
            <w:tcW w:w="2990" w:type="dxa"/>
          </w:tcPr>
          <w:p w14:paraId="0593B7A8" w14:textId="02A411A2" w:rsidR="005A7E65" w:rsidRDefault="00D96F90" w:rsidP="005125E3">
            <w:pPr>
              <w:rPr>
                <w:rFonts w:cstheme="minorHAnsi"/>
                <w:sz w:val="24"/>
                <w:szCs w:val="24"/>
              </w:rPr>
            </w:pPr>
            <w:r w:rsidRP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Spelsberg_GEOS-Anwendungsgebiete_0</w:t>
            </w:r>
            <w:r w:rsidR="00D9549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4</w:t>
            </w:r>
            <w:r w:rsidRPr="00D96F90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0EF95B83" w14:textId="79E7C778" w:rsidR="005A7E65" w:rsidRPr="003D494A" w:rsidRDefault="00D95492" w:rsidP="005125E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Selbst im industriellen Einsatz</w:t>
            </w:r>
            <w:r w:rsidR="00EC652E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, im Kontakt mit 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Staub, Schmutz, Ölen oder Fetten, schützt GEOS die verbauten Komponenten zuverlässig.</w:t>
            </w:r>
          </w:p>
          <w:p w14:paraId="2EE29DAF" w14:textId="77777777" w:rsidR="005A7E65" w:rsidRDefault="005A7E65" w:rsidP="005125E3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  <w:p w14:paraId="0F385BE7" w14:textId="2E7DE5B8" w:rsidR="00656701" w:rsidRPr="00A24742" w:rsidRDefault="00656701" w:rsidP="005125E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4709E566" w14:textId="5A995F8D" w:rsidR="00CB209A" w:rsidRPr="00CB209A" w:rsidRDefault="00CB209A" w:rsidP="003D494A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BF4CC2">
      <w:headerReference w:type="default" r:id="rId14"/>
      <w:footerReference w:type="default" r:id="rId15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C2CDC" w14:textId="77777777" w:rsidR="00AB4B8A" w:rsidRDefault="00AB4B8A" w:rsidP="00CB209A">
      <w:pPr>
        <w:spacing w:after="0" w:line="240" w:lineRule="auto"/>
      </w:pPr>
      <w:r>
        <w:separator/>
      </w:r>
    </w:p>
  </w:endnote>
  <w:endnote w:type="continuationSeparator" w:id="0">
    <w:p w14:paraId="381DC1C2" w14:textId="77777777" w:rsidR="00AB4B8A" w:rsidRDefault="00AB4B8A" w:rsidP="00CB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72966" w14:textId="010BCD32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0150B4">
      <w:rPr>
        <w:rFonts w:ascii="Frutiger 45 Light" w:hAnsi="Frutiger 45 Light"/>
        <w:b/>
        <w:bCs/>
        <w:noProof/>
        <w:sz w:val="20"/>
        <w:szCs w:val="20"/>
      </w:rPr>
      <w:t>2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0150B4">
      <w:rPr>
        <w:rFonts w:ascii="Frutiger 45 Light" w:hAnsi="Frutiger 45 Light"/>
        <w:b/>
        <w:bCs/>
        <w:noProof/>
        <w:sz w:val="20"/>
        <w:szCs w:val="20"/>
      </w:rPr>
      <w:t>2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96293" w14:textId="77777777" w:rsidR="00AB4B8A" w:rsidRDefault="00AB4B8A" w:rsidP="00CB209A">
      <w:pPr>
        <w:spacing w:after="0" w:line="240" w:lineRule="auto"/>
      </w:pPr>
      <w:r>
        <w:separator/>
      </w:r>
    </w:p>
  </w:footnote>
  <w:footnote w:type="continuationSeparator" w:id="0">
    <w:p w14:paraId="0374CE3F" w14:textId="77777777" w:rsidR="00AB4B8A" w:rsidRDefault="00AB4B8A" w:rsidP="00CB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CBE6A" w14:textId="7EC6503B" w:rsidR="00CD3202" w:rsidRPr="003720F6" w:rsidRDefault="00B60A0E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577371C" wp14:editId="2EFB6E61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4D6F2" w14:textId="771D8B32" w:rsidR="00BF4CC2" w:rsidRDefault="003720F6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63FE892D" wp14:editId="36E179E3">
                                <wp:extent cx="1514475" cy="385036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577371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38.75pt;margin-top:-13.55pt;width:143.25pt;height:6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" stroked="f">
              <v:textbox>
                <w:txbxContent>
                  <w:p w14:paraId="5BD4D6F2" w14:textId="771D8B32" w:rsidR="00BF4CC2" w:rsidRDefault="003720F6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63FE892D" wp14:editId="36E179E3">
                          <wp:extent cx="1514475" cy="385036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989F04F" wp14:editId="7911B457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FC939" w14:textId="77777777" w:rsidR="008C1F3D" w:rsidRDefault="008C1F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989F04F" id="_x0000_s1027" type="#_x0000_t202" style="position:absolute;margin-left:358.9pt;margin-top:-16.65pt;width:155.25pt;height:12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t39J2YYCAAAXBQAADgAAAAAAAAAAAAAAAAAuAgAAZHJzL2Uyb0RvYy54bWxQSwECLQAUAAYA&#10;CAAAACEA9mjo9uEAAAAMAQAADwAAAAAAAAAAAAAAAADgBAAAZHJzL2Rvd25yZXYueG1sUEsFBgAA&#10;AAAEAAQA8wAAAO4FAAAAAA==&#10;" stroked="f">
              <v:textbox>
                <w:txbxContent>
                  <w:p w14:paraId="2F7FC939" w14:textId="77777777" w:rsidR="008C1F3D" w:rsidRDefault="008C1F3D"/>
                </w:txbxContent>
              </v:textbox>
              <w10:wrap type="square"/>
            </v:shape>
          </w:pict>
        </mc:Fallback>
      </mc:AlternateConten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BILDUNTERSCHRIFTE</w:t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N</w:t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  <w:p w14:paraId="18B1AB80" w14:textId="77777777" w:rsidR="00CD3202" w:rsidRDefault="00CD32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FE"/>
    <w:rsid w:val="000150B4"/>
    <w:rsid w:val="00021E88"/>
    <w:rsid w:val="0003019F"/>
    <w:rsid w:val="00030F0D"/>
    <w:rsid w:val="000311DE"/>
    <w:rsid w:val="00056BB5"/>
    <w:rsid w:val="00070A28"/>
    <w:rsid w:val="000A1058"/>
    <w:rsid w:val="000B3650"/>
    <w:rsid w:val="000B7107"/>
    <w:rsid w:val="000C2568"/>
    <w:rsid w:val="00107143"/>
    <w:rsid w:val="001117A8"/>
    <w:rsid w:val="00111D67"/>
    <w:rsid w:val="001309C7"/>
    <w:rsid w:val="00141D84"/>
    <w:rsid w:val="00145C4C"/>
    <w:rsid w:val="001821E6"/>
    <w:rsid w:val="00186631"/>
    <w:rsid w:val="001A39CB"/>
    <w:rsid w:val="001D51AE"/>
    <w:rsid w:val="001F056D"/>
    <w:rsid w:val="00204FC2"/>
    <w:rsid w:val="0024407F"/>
    <w:rsid w:val="00254B93"/>
    <w:rsid w:val="00256F7D"/>
    <w:rsid w:val="00260760"/>
    <w:rsid w:val="00271EB2"/>
    <w:rsid w:val="00284A03"/>
    <w:rsid w:val="0029338B"/>
    <w:rsid w:val="002B5684"/>
    <w:rsid w:val="002E25E8"/>
    <w:rsid w:val="002F1589"/>
    <w:rsid w:val="002F554E"/>
    <w:rsid w:val="002F7F70"/>
    <w:rsid w:val="00325B3B"/>
    <w:rsid w:val="0036369D"/>
    <w:rsid w:val="00363A84"/>
    <w:rsid w:val="00366FDD"/>
    <w:rsid w:val="003720F6"/>
    <w:rsid w:val="00383BE4"/>
    <w:rsid w:val="00394465"/>
    <w:rsid w:val="003A1F57"/>
    <w:rsid w:val="003B0708"/>
    <w:rsid w:val="003B1D08"/>
    <w:rsid w:val="003C6BE0"/>
    <w:rsid w:val="003D494A"/>
    <w:rsid w:val="003F0715"/>
    <w:rsid w:val="003F6978"/>
    <w:rsid w:val="00412746"/>
    <w:rsid w:val="00417AE5"/>
    <w:rsid w:val="00442874"/>
    <w:rsid w:val="00451EEE"/>
    <w:rsid w:val="00467B48"/>
    <w:rsid w:val="004901A9"/>
    <w:rsid w:val="004C4B22"/>
    <w:rsid w:val="004C4F5C"/>
    <w:rsid w:val="004D122E"/>
    <w:rsid w:val="004E5592"/>
    <w:rsid w:val="004F2251"/>
    <w:rsid w:val="005054D7"/>
    <w:rsid w:val="0050699C"/>
    <w:rsid w:val="00516C9D"/>
    <w:rsid w:val="00577405"/>
    <w:rsid w:val="00586A49"/>
    <w:rsid w:val="005A7E65"/>
    <w:rsid w:val="005E4108"/>
    <w:rsid w:val="005F6024"/>
    <w:rsid w:val="00607635"/>
    <w:rsid w:val="006367C8"/>
    <w:rsid w:val="006543C1"/>
    <w:rsid w:val="00656701"/>
    <w:rsid w:val="00670BE9"/>
    <w:rsid w:val="0067792A"/>
    <w:rsid w:val="00687AA9"/>
    <w:rsid w:val="0069690F"/>
    <w:rsid w:val="006F7111"/>
    <w:rsid w:val="00701CF1"/>
    <w:rsid w:val="00711BA6"/>
    <w:rsid w:val="007132CC"/>
    <w:rsid w:val="007228FE"/>
    <w:rsid w:val="00741783"/>
    <w:rsid w:val="00751595"/>
    <w:rsid w:val="007545EC"/>
    <w:rsid w:val="0077586A"/>
    <w:rsid w:val="00791559"/>
    <w:rsid w:val="0079399F"/>
    <w:rsid w:val="007C47BD"/>
    <w:rsid w:val="007C5F1E"/>
    <w:rsid w:val="007D48C1"/>
    <w:rsid w:val="007E535C"/>
    <w:rsid w:val="00801CE7"/>
    <w:rsid w:val="008022AB"/>
    <w:rsid w:val="008546EA"/>
    <w:rsid w:val="00870A82"/>
    <w:rsid w:val="00873142"/>
    <w:rsid w:val="008810BF"/>
    <w:rsid w:val="008850E0"/>
    <w:rsid w:val="008965AA"/>
    <w:rsid w:val="008C1F3D"/>
    <w:rsid w:val="008C2E45"/>
    <w:rsid w:val="008E2FFF"/>
    <w:rsid w:val="008F4C4C"/>
    <w:rsid w:val="008F7B42"/>
    <w:rsid w:val="00901425"/>
    <w:rsid w:val="00907BA5"/>
    <w:rsid w:val="00907F70"/>
    <w:rsid w:val="00914FDA"/>
    <w:rsid w:val="00941ED5"/>
    <w:rsid w:val="00976716"/>
    <w:rsid w:val="0098101C"/>
    <w:rsid w:val="00995941"/>
    <w:rsid w:val="00A24742"/>
    <w:rsid w:val="00A27B99"/>
    <w:rsid w:val="00A31888"/>
    <w:rsid w:val="00A43560"/>
    <w:rsid w:val="00A44873"/>
    <w:rsid w:val="00A47ABF"/>
    <w:rsid w:val="00A53B10"/>
    <w:rsid w:val="00AA5911"/>
    <w:rsid w:val="00AB2FBC"/>
    <w:rsid w:val="00AB4218"/>
    <w:rsid w:val="00AB4B8A"/>
    <w:rsid w:val="00AC0C21"/>
    <w:rsid w:val="00AC1647"/>
    <w:rsid w:val="00AC170A"/>
    <w:rsid w:val="00AC5BA4"/>
    <w:rsid w:val="00B366AB"/>
    <w:rsid w:val="00B40482"/>
    <w:rsid w:val="00B40E9C"/>
    <w:rsid w:val="00B60A0E"/>
    <w:rsid w:val="00B66907"/>
    <w:rsid w:val="00BA5A1B"/>
    <w:rsid w:val="00BB0241"/>
    <w:rsid w:val="00BF4CC2"/>
    <w:rsid w:val="00BF764A"/>
    <w:rsid w:val="00C4034B"/>
    <w:rsid w:val="00C46541"/>
    <w:rsid w:val="00C53F62"/>
    <w:rsid w:val="00C56D96"/>
    <w:rsid w:val="00C6651C"/>
    <w:rsid w:val="00C66A91"/>
    <w:rsid w:val="00C751B6"/>
    <w:rsid w:val="00C8007D"/>
    <w:rsid w:val="00CB209A"/>
    <w:rsid w:val="00CD3202"/>
    <w:rsid w:val="00CD45D4"/>
    <w:rsid w:val="00CE5332"/>
    <w:rsid w:val="00D06542"/>
    <w:rsid w:val="00D43DFB"/>
    <w:rsid w:val="00D76E95"/>
    <w:rsid w:val="00D95492"/>
    <w:rsid w:val="00D96F90"/>
    <w:rsid w:val="00DA19A3"/>
    <w:rsid w:val="00DA4CA9"/>
    <w:rsid w:val="00DE4E0A"/>
    <w:rsid w:val="00E46BEA"/>
    <w:rsid w:val="00E737ED"/>
    <w:rsid w:val="00E86D2C"/>
    <w:rsid w:val="00E90772"/>
    <w:rsid w:val="00EB0FC8"/>
    <w:rsid w:val="00EC01ED"/>
    <w:rsid w:val="00EC5FFB"/>
    <w:rsid w:val="00EC61B5"/>
    <w:rsid w:val="00EC652E"/>
    <w:rsid w:val="00EE73C4"/>
    <w:rsid w:val="00F04607"/>
    <w:rsid w:val="00F07AAF"/>
    <w:rsid w:val="00F129B7"/>
    <w:rsid w:val="00F2169C"/>
    <w:rsid w:val="00F2756F"/>
    <w:rsid w:val="00F6028B"/>
    <w:rsid w:val="00F6450A"/>
    <w:rsid w:val="00F721C3"/>
    <w:rsid w:val="00F77434"/>
    <w:rsid w:val="00FA4E63"/>
    <w:rsid w:val="00FA6AF0"/>
    <w:rsid w:val="00FB5F24"/>
    <w:rsid w:val="00FE192F"/>
    <w:rsid w:val="00FF0DA3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E78517"/>
  <w15:docId w15:val="{99278A68-DD98-42B3-9EA1-22D054E6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204F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4FC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4FC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4F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4F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Sifatec\Sifatec%20Bildunterschrif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80608C2263F84BA12D01F239B37D24" ma:contentTypeVersion="10" ma:contentTypeDescription="Create a new document." ma:contentTypeScope="" ma:versionID="ff3c52504f70f62af567b9c429e1dccb">
  <xsd:schema xmlns:xsd="http://www.w3.org/2001/XMLSchema" xmlns:xs="http://www.w3.org/2001/XMLSchema" xmlns:p="http://schemas.microsoft.com/office/2006/metadata/properties" xmlns:ns2="7e9b8c64-da7e-4a1d-9203-f07f2a21210a" xmlns:ns3="c2b87309-ebb5-43c8-9a4e-bc98f5646934" targetNamespace="http://schemas.microsoft.com/office/2006/metadata/properties" ma:root="true" ma:fieldsID="cef185f3aa007cae320c2c78cdf28014" ns2:_="" ns3:_="">
    <xsd:import namespace="7e9b8c64-da7e-4a1d-9203-f07f2a21210a"/>
    <xsd:import namespace="c2b87309-ebb5-43c8-9a4e-bc98f56469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b8c64-da7e-4a1d-9203-f07f2a2121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87309-ebb5-43c8-9a4e-bc98f564693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911B48-060E-42D8-98B0-DA1F503733D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c2b87309-ebb5-43c8-9a4e-bc98f5646934"/>
    <ds:schemaRef ds:uri="http://schemas.microsoft.com/office/infopath/2007/PartnerControls"/>
    <ds:schemaRef ds:uri="7e9b8c64-da7e-4a1d-9203-f07f2a21210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8B7595F-F5D0-4A64-9F63-86C2930AF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9b8c64-da7e-4a1d-9203-f07f2a21210a"/>
    <ds:schemaRef ds:uri="c2b87309-ebb5-43c8-9a4e-bc98f56469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3E222D-43FB-4308-94E7-C742DE7302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Sifatec Bildunterschriften</Template>
  <TotalTime>0</TotalTime>
  <Pages>2</Pages>
  <Words>180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</dc:creator>
  <cp:lastModifiedBy>Lindert, Jörn</cp:lastModifiedBy>
  <cp:revision>2</cp:revision>
  <cp:lastPrinted>2020-01-27T11:29:00Z</cp:lastPrinted>
  <dcterms:created xsi:type="dcterms:W3CDTF">2020-02-12T09:53:00Z</dcterms:created>
  <dcterms:modified xsi:type="dcterms:W3CDTF">2020-02-12T09:53:00Z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0x0101004280608C2263F84BA12D01F239B37D24</vt:lpwstr>
  </property>
</Properties>
</file>